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AD" w:rsidRDefault="00834AAD" w:rsidP="00834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</w:rPr>
        <w:drawing>
          <wp:inline distT="0" distB="0" distL="0" distR="0" wp14:anchorId="21D0DF5E" wp14:editId="6515E280">
            <wp:extent cx="9020710" cy="2024009"/>
            <wp:effectExtent l="0" t="0" r="0" b="0"/>
            <wp:docPr id="1" name="Рисунок 1" descr="F:\КРУЖКИ 2023-2024\CCF16032024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УЖКИ 2023-2024\CCF16032024_0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2" t="9168" r="12583" b="67560"/>
                    <a:stretch/>
                  </pic:blipFill>
                  <pic:spPr bwMode="auto">
                    <a:xfrm>
                      <a:off x="0" y="0"/>
                      <a:ext cx="9043244" cy="202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AAD" w:rsidRDefault="00834AAD" w:rsidP="0083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834AAD" w:rsidRDefault="00834AAD" w:rsidP="00834A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834AAD" w:rsidRPr="00B85A45" w:rsidRDefault="00834AAD" w:rsidP="00834AA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5A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Адаптированная образовательная рабочая программа </w:t>
      </w:r>
    </w:p>
    <w:p w:rsidR="00834AAD" w:rsidRPr="00B85A45" w:rsidRDefault="00834AAD" w:rsidP="00834A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45">
        <w:rPr>
          <w:rFonts w:ascii="Times New Roman" w:hAnsi="Times New Roman" w:cs="Times New Roman"/>
          <w:b/>
          <w:sz w:val="28"/>
          <w:szCs w:val="28"/>
        </w:rPr>
        <w:t>по учебному предмету «Математика»</w:t>
      </w:r>
    </w:p>
    <w:p w:rsidR="00834AAD" w:rsidRPr="00B85A45" w:rsidRDefault="00834AAD" w:rsidP="00834A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45">
        <w:rPr>
          <w:rFonts w:ascii="Times New Roman" w:hAnsi="Times New Roman" w:cs="Times New Roman"/>
          <w:b/>
          <w:sz w:val="28"/>
          <w:szCs w:val="28"/>
        </w:rPr>
        <w:t>(ЗПР) ФГОС ООО (базовый уровень)</w:t>
      </w:r>
    </w:p>
    <w:p w:rsidR="00834AAD" w:rsidRPr="00B85A45" w:rsidRDefault="00834AAD" w:rsidP="00834A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45">
        <w:rPr>
          <w:rFonts w:ascii="Times New Roman" w:hAnsi="Times New Roman" w:cs="Times New Roman"/>
          <w:b/>
          <w:sz w:val="28"/>
          <w:szCs w:val="28"/>
        </w:rPr>
        <w:t>8  класс</w:t>
      </w:r>
    </w:p>
    <w:p w:rsidR="00834AAD" w:rsidRPr="00CA677E" w:rsidRDefault="00834AAD" w:rsidP="00834AA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0"/>
        </w:rPr>
      </w:pPr>
    </w:p>
    <w:p w:rsidR="00834AAD" w:rsidRPr="00CA677E" w:rsidRDefault="00834AAD" w:rsidP="00834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0"/>
        </w:rPr>
      </w:pPr>
    </w:p>
    <w:p w:rsidR="00834AAD" w:rsidRPr="00CA677E" w:rsidRDefault="00834AAD" w:rsidP="00834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0"/>
        </w:rPr>
      </w:pPr>
    </w:p>
    <w:p w:rsidR="00834AAD" w:rsidRPr="00CA677E" w:rsidRDefault="00834AAD" w:rsidP="00834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0"/>
        </w:rPr>
      </w:pPr>
    </w:p>
    <w:p w:rsidR="00834AAD" w:rsidRPr="00CA677E" w:rsidRDefault="00834AAD" w:rsidP="00834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0"/>
        </w:rPr>
      </w:pPr>
    </w:p>
    <w:p w:rsidR="00834AAD" w:rsidRPr="00CA677E" w:rsidRDefault="00834AAD" w:rsidP="00834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0"/>
        </w:rPr>
      </w:pPr>
    </w:p>
    <w:p w:rsidR="00834AAD" w:rsidRPr="00B85A45" w:rsidRDefault="00834AAD" w:rsidP="00834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0"/>
        </w:rPr>
      </w:pPr>
      <w:r w:rsidRPr="00B85A45">
        <w:rPr>
          <w:rFonts w:ascii="Times New Roman" w:hAnsi="Times New Roman" w:cs="Times New Roman"/>
          <w:sz w:val="28"/>
          <w:szCs w:val="20"/>
        </w:rPr>
        <w:t>Составитель: учитель математики Тихонова В. В.</w:t>
      </w:r>
    </w:p>
    <w:p w:rsidR="00834AAD" w:rsidRPr="00CA677E" w:rsidRDefault="00834AAD" w:rsidP="00834AA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834AAD" w:rsidRPr="00CA677E" w:rsidRDefault="00834AAD" w:rsidP="00834A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0"/>
        </w:rPr>
      </w:pPr>
    </w:p>
    <w:p w:rsidR="00834AAD" w:rsidRPr="00CA677E" w:rsidRDefault="00834AAD" w:rsidP="00834AA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834AAD" w:rsidRDefault="00834AAD" w:rsidP="00834AA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834AAD" w:rsidRDefault="00834AAD" w:rsidP="00834AA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834AAD" w:rsidRPr="00CA677E" w:rsidRDefault="00834AAD" w:rsidP="00834AA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834AAD" w:rsidRPr="00CA677E" w:rsidRDefault="00834AAD" w:rsidP="00834A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0"/>
        </w:rPr>
      </w:pPr>
    </w:p>
    <w:p w:rsidR="00834AAD" w:rsidRPr="00CA677E" w:rsidRDefault="00834AAD" w:rsidP="00834A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0"/>
        </w:rPr>
      </w:pPr>
    </w:p>
    <w:p w:rsidR="00834AAD" w:rsidRPr="00CA677E" w:rsidRDefault="00834AAD" w:rsidP="00834A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2023 – 2024 учебный год</w:t>
      </w:r>
    </w:p>
    <w:p w:rsidR="00896A44" w:rsidRPr="004B7008" w:rsidRDefault="00896A44" w:rsidP="00834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0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896A44" w:rsidRDefault="00896A44" w:rsidP="00834AAD">
      <w:pPr>
        <w:tabs>
          <w:tab w:val="left" w:pos="851"/>
        </w:tabs>
        <w:spacing w:after="0" w:line="240" w:lineRule="auto"/>
        <w:ind w:right="-31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705BD">
        <w:rPr>
          <w:rFonts w:ascii="Times New Roman" w:eastAsia="Calibri" w:hAnsi="Times New Roman" w:cs="Times New Roman"/>
          <w:lang w:eastAsia="ru-RU"/>
        </w:rPr>
        <w:t>Адаптированная рабочая про</w:t>
      </w:r>
      <w:r w:rsidR="003B6535">
        <w:rPr>
          <w:rFonts w:ascii="Times New Roman" w:eastAsia="Calibri" w:hAnsi="Times New Roman" w:cs="Times New Roman"/>
          <w:lang w:eastAsia="ru-RU"/>
        </w:rPr>
        <w:t>грамма учебного предмета «Математика</w:t>
      </w:r>
      <w:r w:rsidRPr="008705BD">
        <w:rPr>
          <w:rFonts w:ascii="Times New Roman" w:eastAsia="Calibri" w:hAnsi="Times New Roman" w:cs="Times New Roman"/>
          <w:lang w:eastAsia="ru-RU"/>
        </w:rPr>
        <w:t xml:space="preserve">» содержит дифференцированные требования к результатам освоения и условия её реализации, обеспечивающие удовлетворение образовательных потребностей учащихся с ОВЗ в соответствии с требованиями ФГОС ОВЗ вариант 7.2. Программа составлена на основе ФГОС ООО и ФГОС ОВЗ приказ 1598 от 19.12.2014 АООП вариант 7.2. компонента государственных образовательных стандартов основного общего и среднего (полного) общего образования по физике в соответствии со следующими нормативными и распорядительными документами: </w:t>
      </w:r>
    </w:p>
    <w:p w:rsidR="00834AAD" w:rsidRPr="008705BD" w:rsidRDefault="00834AAD" w:rsidP="00834AAD">
      <w:pPr>
        <w:tabs>
          <w:tab w:val="left" w:pos="851"/>
        </w:tabs>
        <w:spacing w:after="0" w:line="240" w:lineRule="auto"/>
        <w:ind w:right="-31"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896A44" w:rsidRPr="008705BD" w:rsidRDefault="00896A44" w:rsidP="00834A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705BD">
        <w:rPr>
          <w:rFonts w:ascii="Times New Roman" w:eastAsia="Calibri" w:hAnsi="Times New Roman" w:cs="Times New Roman"/>
          <w:lang w:eastAsia="ru-RU"/>
        </w:rPr>
        <w:t xml:space="preserve">УМК </w:t>
      </w:r>
      <w:proofErr w:type="gramStart"/>
      <w:r w:rsidRPr="008705BD">
        <w:rPr>
          <w:rFonts w:ascii="Times New Roman" w:eastAsia="Calibri" w:hAnsi="Times New Roman" w:cs="Times New Roman"/>
          <w:lang w:eastAsia="ru-RU"/>
        </w:rPr>
        <w:t>используемый</w:t>
      </w:r>
      <w:proofErr w:type="gramEnd"/>
      <w:r w:rsidRPr="008705BD">
        <w:rPr>
          <w:rFonts w:ascii="Times New Roman" w:eastAsia="Calibri" w:hAnsi="Times New Roman" w:cs="Times New Roman"/>
          <w:lang w:eastAsia="ru-RU"/>
        </w:rPr>
        <w:t xml:space="preserve"> для реализации программы: </w:t>
      </w:r>
    </w:p>
    <w:p w:rsidR="00896A44" w:rsidRPr="008705BD" w:rsidRDefault="00896A44" w:rsidP="00834AAD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705BD">
        <w:rPr>
          <w:rFonts w:ascii="Times New Roman" w:eastAsia="Calibri" w:hAnsi="Times New Roman" w:cs="Times New Roman"/>
          <w:lang w:eastAsia="ru-RU"/>
        </w:rPr>
        <w:t>Программа основного общего образования.</w:t>
      </w:r>
    </w:p>
    <w:p w:rsidR="00896A44" w:rsidRPr="008705BD" w:rsidRDefault="00413161" w:rsidP="00834AAD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Алгебра 8</w:t>
      </w:r>
      <w:r w:rsidR="00896A44" w:rsidRPr="008705BD">
        <w:rPr>
          <w:rFonts w:ascii="Times New Roman" w:eastAsia="Times New Roman" w:hAnsi="Times New Roman" w:cs="Times New Roman"/>
        </w:rPr>
        <w:t xml:space="preserve"> класс </w:t>
      </w:r>
      <w:r w:rsidR="00834AAD">
        <w:rPr>
          <w:rFonts w:ascii="Times New Roman" w:eastAsia="Times New Roman" w:hAnsi="Times New Roman" w:cs="Times New Roman"/>
        </w:rPr>
        <w:t>С. М. Никольский, М. К. Потапов и др</w:t>
      </w:r>
      <w:r w:rsidR="00896A44" w:rsidRPr="008705BD">
        <w:rPr>
          <w:rFonts w:ascii="Times New Roman" w:eastAsia="Times New Roman" w:hAnsi="Times New Roman" w:cs="Times New Roman"/>
        </w:rPr>
        <w:t xml:space="preserve">.: Учебник для общеобразовательных учреждений. – М.: </w:t>
      </w:r>
      <w:r w:rsidR="00834AAD">
        <w:rPr>
          <w:rFonts w:ascii="Times New Roman" w:eastAsia="Times New Roman" w:hAnsi="Times New Roman" w:cs="Times New Roman"/>
        </w:rPr>
        <w:t>Просвещение</w:t>
      </w:r>
      <w:r>
        <w:rPr>
          <w:rFonts w:ascii="Times New Roman" w:eastAsia="Times New Roman" w:hAnsi="Times New Roman" w:cs="Times New Roman"/>
        </w:rPr>
        <w:t>, 2021</w:t>
      </w:r>
      <w:r w:rsidR="00834AAD">
        <w:rPr>
          <w:rFonts w:ascii="Times New Roman" w:eastAsia="Times New Roman" w:hAnsi="Times New Roman" w:cs="Times New Roman"/>
        </w:rPr>
        <w:t>.</w:t>
      </w:r>
    </w:p>
    <w:p w:rsidR="00896A44" w:rsidRPr="008705BD" w:rsidRDefault="00896A44" w:rsidP="00834AAD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8705BD">
        <w:rPr>
          <w:rFonts w:ascii="Times New Roman" w:eastAsia="Times New Roman" w:hAnsi="Times New Roman" w:cs="Times New Roman"/>
        </w:rPr>
        <w:t xml:space="preserve">Геометрия 7 -9 </w:t>
      </w:r>
      <w:proofErr w:type="spellStart"/>
      <w:r w:rsidRPr="008705BD">
        <w:rPr>
          <w:rFonts w:ascii="Times New Roman" w:eastAsia="Times New Roman" w:hAnsi="Times New Roman" w:cs="Times New Roman"/>
        </w:rPr>
        <w:t>Атанасян</w:t>
      </w:r>
      <w:proofErr w:type="spellEnd"/>
      <w:r w:rsidRPr="008705BD">
        <w:rPr>
          <w:rFonts w:ascii="Times New Roman" w:eastAsia="Times New Roman" w:hAnsi="Times New Roman" w:cs="Times New Roman"/>
        </w:rPr>
        <w:t xml:space="preserve">, В.Ф. Бутузов и </w:t>
      </w:r>
      <w:proofErr w:type="spellStart"/>
      <w:proofErr w:type="gramStart"/>
      <w:r w:rsidRPr="008705BD">
        <w:rPr>
          <w:rFonts w:ascii="Times New Roman" w:eastAsia="Times New Roman" w:hAnsi="Times New Roman" w:cs="Times New Roman"/>
        </w:rPr>
        <w:t>др</w:t>
      </w:r>
      <w:proofErr w:type="spellEnd"/>
      <w:proofErr w:type="gramEnd"/>
      <w:r w:rsidRPr="008705BD">
        <w:rPr>
          <w:rFonts w:ascii="Times New Roman" w:eastAsia="Times New Roman" w:hAnsi="Times New Roman" w:cs="Times New Roman"/>
        </w:rPr>
        <w:t xml:space="preserve">: Учебник для общеобразовательных учреждений. – М.: Просвещение, </w:t>
      </w:r>
      <w:r w:rsidR="00834AAD">
        <w:rPr>
          <w:rFonts w:ascii="Times New Roman" w:eastAsia="Times New Roman" w:hAnsi="Times New Roman" w:cs="Times New Roman"/>
        </w:rPr>
        <w:t>2007.</w:t>
      </w:r>
      <w:r w:rsidRPr="008705BD">
        <w:rPr>
          <w:rFonts w:ascii="Times New Roman" w:eastAsia="Times New Roman" w:hAnsi="Times New Roman" w:cs="Times New Roman"/>
        </w:rPr>
        <w:t>.</w:t>
      </w:r>
    </w:p>
    <w:p w:rsidR="00834AAD" w:rsidRDefault="00896A44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705BD">
        <w:rPr>
          <w:rFonts w:ascii="Times New Roman" w:eastAsia="Times New Roman" w:hAnsi="Times New Roman" w:cs="Times New Roman"/>
        </w:rPr>
        <w:tab/>
      </w:r>
    </w:p>
    <w:p w:rsidR="00896A44" w:rsidRPr="008705BD" w:rsidRDefault="00896A44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8705BD">
        <w:rPr>
          <w:rFonts w:ascii="Times New Roman" w:eastAsia="Times New Roman" w:hAnsi="Times New Roman" w:cs="Times New Roman"/>
        </w:rPr>
        <w:t xml:space="preserve">Адаптированная образовательная программа основного общего образования обучающегося </w:t>
      </w:r>
      <w:r w:rsidRPr="008705BD">
        <w:rPr>
          <w:rFonts w:ascii="Times New Roman" w:eastAsia="Times New Roman" w:hAnsi="Times New Roman" w:cs="Times New Roman"/>
          <w:lang w:eastAsia="ru-RU"/>
        </w:rPr>
        <w:t xml:space="preserve">с ЗПР </w:t>
      </w:r>
      <w:r w:rsidRPr="008705BD">
        <w:rPr>
          <w:rFonts w:ascii="Times New Roman" w:eastAsia="Times New Roman" w:hAnsi="Times New Roman" w:cs="Times New Roman"/>
        </w:rPr>
        <w:t>(вариант 7.2) по математике предназначена для коррекции предметны</w:t>
      </w:r>
      <w:r w:rsidR="00413161">
        <w:rPr>
          <w:rFonts w:ascii="Times New Roman" w:eastAsia="Times New Roman" w:hAnsi="Times New Roman" w:cs="Times New Roman"/>
        </w:rPr>
        <w:t>х навыков и умений детей с ОВЗ 8</w:t>
      </w:r>
      <w:r w:rsidRPr="008705BD">
        <w:rPr>
          <w:rFonts w:ascii="Times New Roman" w:eastAsia="Times New Roman" w:hAnsi="Times New Roman" w:cs="Times New Roman"/>
        </w:rPr>
        <w:t xml:space="preserve"> класса, для которых требуются особые педагогические условия, специальное систематическое целенаправленное коррекционное воздействие с учетом особенностей их психофизического и речевого развития, индивидуальных возможностей, с целью</w:t>
      </w:r>
      <w:r w:rsidRPr="008705BD">
        <w:rPr>
          <w:rFonts w:ascii="Times New Roman" w:eastAsia="Times New Roman" w:hAnsi="Times New Roman" w:cs="Times New Roman"/>
          <w:lang w:eastAsia="ru-RU"/>
        </w:rPr>
        <w:t xml:space="preserve"> оказания помощи детям этой категории в освоении ООП.</w:t>
      </w:r>
      <w:r w:rsidRPr="008705BD"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834AAD" w:rsidRDefault="00834AAD" w:rsidP="00834AAD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73FFA" w:rsidRPr="008705BD" w:rsidRDefault="00273FFA" w:rsidP="00834AAD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  <w:r w:rsidRPr="008705BD">
        <w:rPr>
          <w:sz w:val="22"/>
          <w:szCs w:val="22"/>
        </w:rPr>
        <w:t>АООП ООО (вариант 7.2) предполагает, что обучающийся получает основное общее образование, соответствующее по итоговым достижениям к моменту завершения обучения образованию нормативно развивающихся сверстников, при реализации специальных условий, учитывающих их особые образовательные потребности.</w:t>
      </w:r>
    </w:p>
    <w:p w:rsidR="00896A44" w:rsidRPr="008705BD" w:rsidRDefault="00896A44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96A44" w:rsidRPr="008705BD" w:rsidRDefault="00896A44" w:rsidP="00834AA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705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Общие сведения об </w:t>
      </w:r>
      <w:proofErr w:type="gramStart"/>
      <w:r w:rsidRPr="008705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обучающемся</w:t>
      </w:r>
      <w:proofErr w:type="gramEnd"/>
      <w:r w:rsidRPr="008705BD">
        <w:rPr>
          <w:rFonts w:ascii="Times New Roman" w:eastAsia="Calibri" w:hAnsi="Times New Roman" w:cs="Times New Roman"/>
          <w:b/>
          <w:lang w:eastAsia="ru-RU"/>
        </w:rPr>
        <w:t>.</w:t>
      </w: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7"/>
        <w:gridCol w:w="7801"/>
      </w:tblGrid>
      <w:tr w:rsidR="00896A44" w:rsidRPr="008705BD" w:rsidTr="00273FFA">
        <w:trPr>
          <w:trHeight w:val="24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44" w:rsidRPr="008705BD" w:rsidRDefault="00896A44" w:rsidP="00834AA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5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Ф.И.О.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44" w:rsidRPr="008705BD" w:rsidRDefault="00834AAD" w:rsidP="00834AA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Сенченко Даниил</w:t>
            </w:r>
          </w:p>
        </w:tc>
      </w:tr>
      <w:tr w:rsidR="00896A44" w:rsidRPr="008705BD" w:rsidTr="00273FFA">
        <w:trPr>
          <w:trHeight w:val="24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44" w:rsidRPr="008705BD" w:rsidRDefault="00896A44" w:rsidP="00834AA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5BD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44" w:rsidRPr="008705BD" w:rsidRDefault="00413161" w:rsidP="00834AA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96A44" w:rsidRPr="008705BD" w:rsidTr="00273FFA">
        <w:trPr>
          <w:trHeight w:val="24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44" w:rsidRPr="008705BD" w:rsidRDefault="00896A44" w:rsidP="00834AA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5BD">
              <w:rPr>
                <w:rFonts w:ascii="Times New Roman" w:eastAsia="Times New Roman" w:hAnsi="Times New Roman" w:cs="Times New Roman"/>
                <w:b/>
                <w:lang w:eastAsia="ru-RU"/>
              </w:rPr>
              <w:t>Заключение ПМПК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44" w:rsidRPr="008705BD" w:rsidRDefault="00896A44" w:rsidP="00834A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B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Выявлены трудности в обучении, обусловленные парциальной несформированностью ВПФ смешанного типа, с недоразвитием речи  системного характера (3 </w:t>
            </w:r>
            <w:proofErr w:type="spellStart"/>
            <w:r w:rsidRPr="008705BD">
              <w:rPr>
                <w:rFonts w:ascii="Times New Roman" w:eastAsia="Times New Roman" w:hAnsi="Times New Roman" w:cs="Times New Roman"/>
                <w:iCs/>
                <w:lang w:eastAsia="ru-RU"/>
              </w:rPr>
              <w:t>ур</w:t>
            </w:r>
            <w:proofErr w:type="gramStart"/>
            <w:r w:rsidRPr="008705BD">
              <w:rPr>
                <w:rFonts w:ascii="Times New Roman" w:eastAsia="Times New Roman" w:hAnsi="Times New Roman" w:cs="Times New Roman"/>
                <w:iCs/>
                <w:lang w:eastAsia="ru-RU"/>
              </w:rPr>
              <w:t>.р</w:t>
            </w:r>
            <w:proofErr w:type="gramEnd"/>
            <w:r w:rsidRPr="008705BD">
              <w:rPr>
                <w:rFonts w:ascii="Times New Roman" w:eastAsia="Times New Roman" w:hAnsi="Times New Roman" w:cs="Times New Roman"/>
                <w:iCs/>
                <w:lang w:eastAsia="ru-RU"/>
              </w:rPr>
              <w:t>еч.развития</w:t>
            </w:r>
            <w:proofErr w:type="spellEnd"/>
            <w:r w:rsidRPr="008705BD">
              <w:rPr>
                <w:rFonts w:ascii="Times New Roman" w:eastAsia="Times New Roman" w:hAnsi="Times New Roman" w:cs="Times New Roman"/>
                <w:iCs/>
                <w:lang w:eastAsia="ru-RU"/>
              </w:rPr>
              <w:t>), нарушениями чтения и письма.</w:t>
            </w:r>
          </w:p>
        </w:tc>
      </w:tr>
      <w:tr w:rsidR="00896A44" w:rsidRPr="008705BD" w:rsidTr="00273FFA">
        <w:trPr>
          <w:trHeight w:val="246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6A44" w:rsidRPr="008705BD" w:rsidRDefault="00896A44" w:rsidP="00834AA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5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Рекомендации ПМПК </w:t>
            </w:r>
          </w:p>
        </w:tc>
      </w:tr>
      <w:tr w:rsidR="00896A44" w:rsidRPr="008705BD" w:rsidTr="00273FFA">
        <w:trPr>
          <w:trHeight w:val="24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44" w:rsidRPr="008705BD" w:rsidRDefault="00896A44" w:rsidP="00834AA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BD">
              <w:rPr>
                <w:rFonts w:ascii="Times New Roman" w:eastAsia="Times New Roman" w:hAnsi="Times New Roman" w:cs="Times New Roman"/>
                <w:lang w:eastAsia="ru-RU"/>
              </w:rPr>
              <w:t>Образовательная программа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44" w:rsidRPr="008705BD" w:rsidRDefault="00896A44" w:rsidP="00834A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BD">
              <w:rPr>
                <w:rFonts w:ascii="Times New Roman" w:eastAsia="Times New Roman" w:hAnsi="Times New Roman" w:cs="Times New Roman"/>
                <w:lang w:eastAsia="ru-RU"/>
              </w:rPr>
              <w:t xml:space="preserve">АООП ООО </w:t>
            </w:r>
            <w:proofErr w:type="gramStart"/>
            <w:r w:rsidRPr="008705BD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8705BD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с ЗПР</w:t>
            </w:r>
          </w:p>
        </w:tc>
      </w:tr>
      <w:tr w:rsidR="00896A44" w:rsidRPr="008705BD" w:rsidTr="00273FFA">
        <w:trPr>
          <w:trHeight w:val="24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44" w:rsidRPr="008705BD" w:rsidRDefault="00896A44" w:rsidP="00834AA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BD">
              <w:rPr>
                <w:rFonts w:ascii="Times New Roman" w:eastAsia="Times New Roman" w:hAnsi="Times New Roman" w:cs="Times New Roman"/>
                <w:lang w:eastAsia="ru-RU"/>
              </w:rPr>
              <w:t>Форма получения образования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44" w:rsidRPr="008705BD" w:rsidRDefault="00896A44" w:rsidP="00834A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BD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школа. В составе класса и 1 час в неделю коррекции во внеурочное время</w:t>
            </w:r>
          </w:p>
        </w:tc>
      </w:tr>
      <w:tr w:rsidR="00896A44" w:rsidRPr="008705BD" w:rsidTr="00273FFA">
        <w:trPr>
          <w:trHeight w:val="24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44" w:rsidRPr="008705BD" w:rsidRDefault="00896A44" w:rsidP="00834AA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BD">
              <w:rPr>
                <w:rFonts w:ascii="Times New Roman" w:eastAsia="Times New Roman" w:hAnsi="Times New Roman" w:cs="Times New Roman"/>
                <w:lang w:eastAsia="ru-RU"/>
              </w:rPr>
              <w:t>Форма обучения (очная/заочная/очно-заочная)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44" w:rsidRPr="008705BD" w:rsidRDefault="00896A44" w:rsidP="00834A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B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</w:tr>
      <w:tr w:rsidR="00896A44" w:rsidRPr="008705BD" w:rsidTr="00273FFA">
        <w:trPr>
          <w:trHeight w:val="24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44" w:rsidRPr="008705BD" w:rsidRDefault="00896A44" w:rsidP="00834AA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BD">
              <w:rPr>
                <w:rFonts w:ascii="Times New Roman" w:eastAsia="Times New Roman" w:hAnsi="Times New Roman" w:cs="Times New Roman"/>
                <w:lang w:eastAsia="ru-RU"/>
              </w:rPr>
              <w:t>Режим обучения (полный/неполный/один выходной)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44" w:rsidRPr="008705BD" w:rsidRDefault="00896A44" w:rsidP="00834A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BD">
              <w:rPr>
                <w:rFonts w:ascii="Times New Roman" w:eastAsia="Times New Roman" w:hAnsi="Times New Roman" w:cs="Times New Roman"/>
                <w:lang w:eastAsia="ru-RU"/>
              </w:rPr>
              <w:t>полный</w:t>
            </w:r>
          </w:p>
        </w:tc>
      </w:tr>
      <w:tr w:rsidR="00896A44" w:rsidRPr="008705BD" w:rsidTr="00273FFA">
        <w:trPr>
          <w:trHeight w:val="24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44" w:rsidRPr="008705BD" w:rsidRDefault="00896A44" w:rsidP="00834AA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BD">
              <w:rPr>
                <w:rFonts w:ascii="Times New Roman" w:eastAsia="Times New Roman" w:hAnsi="Times New Roman" w:cs="Times New Roman"/>
                <w:lang w:eastAsia="ru-RU"/>
              </w:rPr>
              <w:t>Специальные технические средства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44" w:rsidRPr="008705BD" w:rsidRDefault="00896A44" w:rsidP="00834A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BD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</w:tr>
      <w:tr w:rsidR="00896A44" w:rsidRPr="008705BD" w:rsidTr="00273FFA">
        <w:trPr>
          <w:trHeight w:val="24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44" w:rsidRPr="008705BD" w:rsidRDefault="00896A44" w:rsidP="00834AA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BD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услуг ассистента, </w:t>
            </w:r>
            <w:proofErr w:type="spellStart"/>
            <w:r w:rsidRPr="008705BD">
              <w:rPr>
                <w:rFonts w:ascii="Times New Roman" w:eastAsia="Times New Roman" w:hAnsi="Times New Roman" w:cs="Times New Roman"/>
                <w:lang w:eastAsia="ru-RU"/>
              </w:rPr>
              <w:t>тьютора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44" w:rsidRPr="008705BD" w:rsidRDefault="00896A44" w:rsidP="00834A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BD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</w:tr>
      <w:tr w:rsidR="00896A44" w:rsidRPr="008705BD" w:rsidTr="00273FFA">
        <w:trPr>
          <w:trHeight w:val="24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44" w:rsidRPr="008705BD" w:rsidRDefault="00896A44" w:rsidP="00834AA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BD">
              <w:rPr>
                <w:rFonts w:ascii="Times New Roman" w:eastAsia="Times New Roman" w:hAnsi="Times New Roman" w:cs="Times New Roman"/>
                <w:lang w:eastAsia="ru-RU"/>
              </w:rPr>
              <w:t>Специальные организационные условия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44" w:rsidRPr="008705BD" w:rsidRDefault="00896A44" w:rsidP="00834AA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5BD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ежегодная первичная, промежуточная, итоговая психолого-педагогическая диагностика </w:t>
            </w:r>
          </w:p>
        </w:tc>
      </w:tr>
    </w:tbl>
    <w:p w:rsidR="00834AAD" w:rsidRDefault="00834AAD" w:rsidP="00834AA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96A44" w:rsidRPr="008705BD" w:rsidRDefault="00896A44" w:rsidP="00834AA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705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Трудности, возникающие в процессе учебной деятельности на уроках математики </w:t>
      </w:r>
    </w:p>
    <w:p w:rsidR="00896A44" w:rsidRPr="008705BD" w:rsidRDefault="00896A44" w:rsidP="00834AA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 xml:space="preserve">- проблемы пространственной ориентировки, </w:t>
      </w:r>
      <w:proofErr w:type="spellStart"/>
      <w:r w:rsidRPr="008705BD">
        <w:rPr>
          <w:rFonts w:ascii="Times New Roman" w:eastAsia="Times New Roman" w:hAnsi="Times New Roman" w:cs="Times New Roman"/>
          <w:lang w:eastAsia="ru-RU"/>
        </w:rPr>
        <w:t>неразличение</w:t>
      </w:r>
      <w:proofErr w:type="spellEnd"/>
      <w:r w:rsidRPr="008705BD">
        <w:rPr>
          <w:rFonts w:ascii="Times New Roman" w:eastAsia="Times New Roman" w:hAnsi="Times New Roman" w:cs="Times New Roman"/>
          <w:lang w:eastAsia="ru-RU"/>
        </w:rPr>
        <w:t>, неправильное называние геометрических фигур, форм окружающего;</w:t>
      </w:r>
    </w:p>
    <w:p w:rsidR="00896A44" w:rsidRPr="008705BD" w:rsidRDefault="00896A44" w:rsidP="00834AA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>- смешение математических понятий (периметр и площадь, частное и разность и т.п.);</w:t>
      </w:r>
    </w:p>
    <w:p w:rsidR="00896A44" w:rsidRPr="008705BD" w:rsidRDefault="00896A44" w:rsidP="00834AA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lastRenderedPageBreak/>
        <w:t>- неспособность установить зависимость между величинами (част</w:t>
      </w:r>
      <w:proofErr w:type="gramStart"/>
      <w:r w:rsidRPr="008705BD">
        <w:rPr>
          <w:rFonts w:ascii="Times New Roman" w:eastAsia="Times New Roman" w:hAnsi="Times New Roman" w:cs="Times New Roman"/>
          <w:lang w:eastAsia="ru-RU"/>
        </w:rPr>
        <w:t>ь-</w:t>
      </w:r>
      <w:proofErr w:type="gramEnd"/>
      <w:r w:rsidRPr="008705BD">
        <w:rPr>
          <w:rFonts w:ascii="Times New Roman" w:eastAsia="Times New Roman" w:hAnsi="Times New Roman" w:cs="Times New Roman"/>
          <w:lang w:eastAsia="ru-RU"/>
        </w:rPr>
        <w:t xml:space="preserve"> целое; скорость-время-длина пути при равномерном прямолинейном движении; цена-количество стоимость и др.), решить текстовую задачу в 1-2 действия;</w:t>
      </w:r>
    </w:p>
    <w:p w:rsidR="00896A44" w:rsidRPr="008705BD" w:rsidRDefault="00896A44" w:rsidP="00834AA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>- неумение пользоваться математической терминологией;</w:t>
      </w:r>
    </w:p>
    <w:p w:rsidR="00896A44" w:rsidRPr="008705BD" w:rsidRDefault="00896A44" w:rsidP="00834AA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>- неумение применить алгоритм (способ, прием) выполнения арифметического действия;</w:t>
      </w:r>
    </w:p>
    <w:p w:rsidR="00896A44" w:rsidRPr="008705BD" w:rsidRDefault="00896A44" w:rsidP="00834AA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>- неумение использовать свойства арифметических действий при выполнении вычислений с рациональными числами;</w:t>
      </w:r>
    </w:p>
    <w:p w:rsidR="00896A44" w:rsidRPr="008705BD" w:rsidRDefault="00896A44" w:rsidP="00834AA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05BD">
        <w:rPr>
          <w:rFonts w:ascii="Times New Roman" w:eastAsia="Times New Roman" w:hAnsi="Times New Roman" w:cs="Times New Roman"/>
          <w:lang w:eastAsia="ru-RU"/>
        </w:rPr>
        <w:t>- проблемы в понимании математических отношений (больше/меньше, выше/ниже, дороже/дешевле; «больше/меньше на...», «больше/меньше в ...», «на сколько (во сколько раз) больше/меньше» и др.).</w:t>
      </w:r>
      <w:proofErr w:type="gramEnd"/>
    </w:p>
    <w:p w:rsidR="00896A44" w:rsidRPr="008705BD" w:rsidRDefault="00896A44" w:rsidP="00834A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>- недостаточно развито произвольное внимание, особенно такое его свойство, как устойчивость; снижен объем слухоречевого запоминания; работает на уровне репродуктивного восприятия; неспособность учесть все условия и этапы решения задания в ходе его выполнения (неполное выполнение задания).</w:t>
      </w:r>
    </w:p>
    <w:p w:rsidR="00834AAD" w:rsidRDefault="00834AAD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6A44" w:rsidRPr="008705BD" w:rsidRDefault="00896A44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05BD">
        <w:rPr>
          <w:rFonts w:ascii="Times New Roman" w:eastAsia="Times New Roman" w:hAnsi="Times New Roman" w:cs="Times New Roman"/>
          <w:b/>
          <w:lang w:eastAsia="ru-RU"/>
        </w:rPr>
        <w:t>Особенности индивидуального развития</w:t>
      </w:r>
    </w:p>
    <w:p w:rsidR="00896A44" w:rsidRPr="008705BD" w:rsidRDefault="00896A44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8705BD">
        <w:rPr>
          <w:rFonts w:ascii="Times New Roman" w:eastAsia="Times New Roman" w:hAnsi="Times New Roman" w:cs="Times New Roman"/>
          <w:iCs/>
          <w:lang w:eastAsia="ru-RU"/>
        </w:rPr>
        <w:t xml:space="preserve">Особенности Туголуковой Александры, определяющие необходимость создания специальных условий получения образования: </w:t>
      </w:r>
    </w:p>
    <w:p w:rsidR="00F703E5" w:rsidRPr="00F703E5" w:rsidRDefault="00F703E5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03E5">
        <w:rPr>
          <w:rFonts w:ascii="Times New Roman" w:eastAsia="Times New Roman" w:hAnsi="Times New Roman" w:cs="Times New Roman"/>
          <w:lang w:eastAsia="ru-RU"/>
        </w:rPr>
        <w:t xml:space="preserve">Познавательные интересы в учебной сфере сформированы недостаточно полно. </w:t>
      </w:r>
      <w:r w:rsidRPr="008705BD">
        <w:rPr>
          <w:rFonts w:ascii="Times New Roman" w:eastAsia="Times New Roman" w:hAnsi="Times New Roman" w:cs="Times New Roman"/>
          <w:lang w:eastAsia="ru-RU"/>
        </w:rPr>
        <w:t xml:space="preserve">Александра </w:t>
      </w:r>
      <w:r w:rsidRPr="00F703E5">
        <w:rPr>
          <w:rFonts w:ascii="Times New Roman" w:eastAsia="Times New Roman" w:hAnsi="Times New Roman" w:cs="Times New Roman"/>
          <w:lang w:eastAsia="ru-RU"/>
        </w:rPr>
        <w:t xml:space="preserve">не принимает активное участие в ходе урока, так как не </w:t>
      </w:r>
      <w:proofErr w:type="gramStart"/>
      <w:r w:rsidRPr="00F703E5">
        <w:rPr>
          <w:rFonts w:ascii="Times New Roman" w:eastAsia="Times New Roman" w:hAnsi="Times New Roman" w:cs="Times New Roman"/>
          <w:lang w:eastAsia="ru-RU"/>
        </w:rPr>
        <w:t>уверен</w:t>
      </w:r>
      <w:proofErr w:type="gramEnd"/>
      <w:r w:rsidRPr="00F703E5">
        <w:rPr>
          <w:rFonts w:ascii="Times New Roman" w:eastAsia="Times New Roman" w:hAnsi="Times New Roman" w:cs="Times New Roman"/>
          <w:lang w:eastAsia="ru-RU"/>
        </w:rPr>
        <w:t xml:space="preserve"> в правильности своих ответов.</w:t>
      </w:r>
    </w:p>
    <w:p w:rsidR="00F703E5" w:rsidRPr="00F703E5" w:rsidRDefault="00F703E5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03E5">
        <w:rPr>
          <w:rFonts w:ascii="Times New Roman" w:eastAsia="Times New Roman" w:hAnsi="Times New Roman" w:cs="Times New Roman"/>
          <w:lang w:eastAsia="ru-RU"/>
        </w:rPr>
        <w:t>Наблюдается средняя активность внимания, повышенная утомляемость влияет на снижение концентрации внимания в конце учебного дня. Для запоминания материала многократно механически повторя</w:t>
      </w:r>
      <w:r w:rsidRPr="00F703E5">
        <w:rPr>
          <w:rFonts w:ascii="Times New Roman" w:eastAsia="Times New Roman" w:hAnsi="Times New Roman" w:cs="Times New Roman"/>
          <w:lang w:eastAsia="ru-RU"/>
        </w:rPr>
        <w:softHyphen/>
        <w:t>ет его, без разбора и осмысления, делает смысловые ошибки. Имеет ограниченный (бедный) словарный запас.</w:t>
      </w:r>
    </w:p>
    <w:p w:rsidR="00F703E5" w:rsidRPr="00F703E5" w:rsidRDefault="00F703E5" w:rsidP="00834A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703E5">
        <w:rPr>
          <w:rFonts w:ascii="Times New Roman" w:eastAsia="Calibri" w:hAnsi="Times New Roman" w:cs="Times New Roman"/>
          <w:lang w:eastAsia="ru-RU"/>
        </w:rPr>
        <w:t>Испытывает сложности при овладении программным материалом, обнаруживает недостаточно сформированные основные учебные умения и навыки, низкую успеваемость по основным предметам.</w:t>
      </w:r>
    </w:p>
    <w:p w:rsidR="00273FFA" w:rsidRPr="008705BD" w:rsidRDefault="00F703E5" w:rsidP="00834A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8705BD">
        <w:rPr>
          <w:rFonts w:ascii="Times New Roman" w:eastAsia="Calibri" w:hAnsi="Times New Roman" w:cs="Times New Roman"/>
          <w:lang w:eastAsia="ru-RU"/>
        </w:rPr>
        <w:t>Устная и письменная речь крайне бедна с точки зрения  ее правильности, точности, богатства и выразительности.</w:t>
      </w:r>
    </w:p>
    <w:p w:rsidR="00F703E5" w:rsidRPr="00F703E5" w:rsidRDefault="00F703E5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03E5">
        <w:rPr>
          <w:rFonts w:ascii="Times New Roman" w:eastAsia="Times New Roman" w:hAnsi="Times New Roman" w:cs="Times New Roman"/>
          <w:lang w:eastAsia="ru-RU"/>
        </w:rPr>
        <w:t>Отмечается непонимание, неумение выполнить многокомпонентное задание (состоящее из нескольких простых).</w:t>
      </w:r>
    </w:p>
    <w:p w:rsidR="00F703E5" w:rsidRPr="00F703E5" w:rsidRDefault="00F703E5" w:rsidP="00834A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F703E5">
        <w:rPr>
          <w:rFonts w:ascii="Times New Roman" w:eastAsia="Times New Roman" w:hAnsi="Times New Roman" w:cs="Times New Roman"/>
          <w:lang w:eastAsia="ru-RU"/>
        </w:rPr>
        <w:t xml:space="preserve">Накопившие за годы учебы неусвоенные темы, неотработанные умения и навыки по основным школьным предметам, существенно влияют на усвоение нового материала. Педагогам приходится объяснять ранее изученный материал, как новый неоднократно. </w:t>
      </w:r>
      <w:r w:rsidRPr="00F703E5">
        <w:rPr>
          <w:rFonts w:ascii="Times New Roman" w:eastAsia="Calibri" w:hAnsi="Times New Roman" w:cs="Times New Roman"/>
        </w:rPr>
        <w:t xml:space="preserve"> </w:t>
      </w:r>
    </w:p>
    <w:p w:rsidR="00F703E5" w:rsidRPr="00F703E5" w:rsidRDefault="00F703E5" w:rsidP="00834A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F703E5">
        <w:rPr>
          <w:rFonts w:ascii="Times New Roman" w:eastAsia="Calibri" w:hAnsi="Times New Roman" w:cs="Times New Roman"/>
          <w:lang w:eastAsia="ru-RU"/>
        </w:rPr>
        <w:t>Отмечается неготовность выполнять задание без пошаговой инструкции и помощи.</w:t>
      </w:r>
    </w:p>
    <w:p w:rsidR="00834AAD" w:rsidRDefault="00834AAD" w:rsidP="00834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703E5" w:rsidRPr="008705BD" w:rsidRDefault="00F703E5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8705BD">
        <w:rPr>
          <w:rFonts w:ascii="Times New Roman" w:hAnsi="Times New Roman" w:cs="Times New Roman"/>
          <w:b/>
        </w:rPr>
        <w:t>На основании выписки ПМПК</w:t>
      </w:r>
      <w:r w:rsidRPr="008705BD">
        <w:rPr>
          <w:rFonts w:ascii="Times New Roman" w:hAnsi="Times New Roman" w:cs="Times New Roman"/>
        </w:rPr>
        <w:t>: «</w:t>
      </w:r>
      <w:r w:rsidRPr="008705BD">
        <w:rPr>
          <w:rFonts w:ascii="Times New Roman" w:eastAsia="Times New Roman" w:hAnsi="Times New Roman" w:cs="Times New Roman"/>
          <w:iCs/>
          <w:lang w:eastAsia="ru-RU"/>
        </w:rPr>
        <w:t xml:space="preserve">выявлены трудности в обучении, обусловленные парциальной несформированностью высших психических функций смешанного типа, с недоразвитием речи системного характера (3 </w:t>
      </w:r>
      <w:proofErr w:type="spellStart"/>
      <w:r w:rsidRPr="008705BD">
        <w:rPr>
          <w:rFonts w:ascii="Times New Roman" w:eastAsia="Times New Roman" w:hAnsi="Times New Roman" w:cs="Times New Roman"/>
          <w:iCs/>
          <w:lang w:eastAsia="ru-RU"/>
        </w:rPr>
        <w:t>ур</w:t>
      </w:r>
      <w:proofErr w:type="spellEnd"/>
      <w:r w:rsidRPr="008705BD">
        <w:rPr>
          <w:rFonts w:ascii="Times New Roman" w:eastAsia="Times New Roman" w:hAnsi="Times New Roman" w:cs="Times New Roman"/>
          <w:iCs/>
          <w:lang w:eastAsia="ru-RU"/>
        </w:rPr>
        <w:t>. речевого развития), с нарушением чтения и письма».</w:t>
      </w:r>
    </w:p>
    <w:p w:rsidR="00F703E5" w:rsidRPr="008705BD" w:rsidRDefault="00F703E5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896A44" w:rsidRPr="008705BD" w:rsidRDefault="00896A44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705BD">
        <w:rPr>
          <w:rFonts w:ascii="Times New Roman" w:eastAsia="Times New Roman" w:hAnsi="Times New Roman" w:cs="Times New Roman"/>
          <w:b/>
          <w:bCs/>
          <w:lang w:eastAsia="ru-RU"/>
        </w:rPr>
        <w:t xml:space="preserve">Рекомендации психолога: </w:t>
      </w:r>
      <w:r w:rsidRPr="008705BD">
        <w:rPr>
          <w:rFonts w:ascii="Times New Roman" w:eastAsia="Times New Roman" w:hAnsi="Times New Roman" w:cs="Times New Roman"/>
          <w:lang w:eastAsia="ru-RU"/>
        </w:rPr>
        <w:t xml:space="preserve">при объяснении необходимо использовать рисунки, простые схемы, </w:t>
      </w:r>
      <w:proofErr w:type="spellStart"/>
      <w:r w:rsidRPr="008705BD">
        <w:rPr>
          <w:rFonts w:ascii="Times New Roman" w:eastAsia="Times New Roman" w:hAnsi="Times New Roman" w:cs="Times New Roman"/>
          <w:lang w:eastAsia="ru-RU"/>
        </w:rPr>
        <w:t>инфографику</w:t>
      </w:r>
      <w:proofErr w:type="spellEnd"/>
      <w:r w:rsidRPr="008705B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705BD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t xml:space="preserve">Создание алгоритмов в виде памятки, инструкции, по которому данные ученики будут действовать. Вначале давать образец, чтобы выполнял по образцу, а затем самостоятельно. Проведение физкультминуток в целях предупреждения утомляемости. </w:t>
      </w:r>
      <w:r w:rsidRPr="008705B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Систематически осуществлять педагогами самоанализ, самоконтроль, рефлексию.</w:t>
      </w:r>
    </w:p>
    <w:p w:rsidR="00834AAD" w:rsidRDefault="00834AAD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6A44" w:rsidRPr="008705BD" w:rsidRDefault="00896A44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b/>
          <w:lang w:eastAsia="ru-RU"/>
        </w:rPr>
        <w:t>Особые образовательные потребности:</w:t>
      </w:r>
      <w:r w:rsidRPr="008705B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6A44" w:rsidRPr="008705BD" w:rsidRDefault="00896A44" w:rsidP="00834AA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 xml:space="preserve">Развитие всех компонентов речи, языковой компетентности. </w:t>
      </w:r>
    </w:p>
    <w:p w:rsidR="00896A44" w:rsidRPr="008705BD" w:rsidRDefault="00896A44" w:rsidP="00834AA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>Развитие читательской грамотности и работа с текстом.</w:t>
      </w:r>
    </w:p>
    <w:p w:rsidR="00896A44" w:rsidRPr="008705BD" w:rsidRDefault="00896A44" w:rsidP="00834AA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>Развитие пространственной ориентировки, внимания, восприятия, памяти, мыслительных процессов.</w:t>
      </w:r>
    </w:p>
    <w:p w:rsidR="00896A44" w:rsidRPr="008705BD" w:rsidRDefault="00896A44" w:rsidP="00834AA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>Формирование социальной компетентности.</w:t>
      </w:r>
    </w:p>
    <w:p w:rsidR="00896A44" w:rsidRPr="008705BD" w:rsidRDefault="00896A44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6A44" w:rsidRPr="008705BD" w:rsidRDefault="00896A44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05BD">
        <w:rPr>
          <w:rFonts w:ascii="Times New Roman" w:eastAsia="Times New Roman" w:hAnsi="Times New Roman" w:cs="Times New Roman"/>
          <w:b/>
          <w:lang w:eastAsia="ru-RU"/>
        </w:rPr>
        <w:t xml:space="preserve">К специальным образовательным условиям относятся: </w:t>
      </w:r>
    </w:p>
    <w:p w:rsidR="00896A44" w:rsidRPr="008705BD" w:rsidRDefault="00896A44" w:rsidP="00834AA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 xml:space="preserve">реализация индивидуального дифференцированного подхода к обучению ребенка с (учет структуры речевого нарушения, речевых и коммуникативных возможностей ребенка, его индивидуального темпа обучения и продвижения в образовательном пространстве и т.п.); </w:t>
      </w:r>
    </w:p>
    <w:p w:rsidR="00896A44" w:rsidRPr="008705BD" w:rsidRDefault="00896A44" w:rsidP="00834AA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05BD">
        <w:rPr>
          <w:rFonts w:ascii="Times New Roman" w:eastAsia="Times New Roman" w:hAnsi="Times New Roman" w:cs="Times New Roman"/>
          <w:lang w:eastAsia="ru-RU"/>
        </w:rPr>
        <w:lastRenderedPageBreak/>
        <w:t>применение специальных методов, приемов и средств обучения и коррекционно-логопедической работы, в том числе специализированных компьютерных технологий, дидактических пособий, визуальных средств, обеспечивающих реализацию “обходных путей” коррекционного воздействия на речевые процессы, повышающих контроль за устной и письменной речью,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</w:t>
      </w:r>
      <w:proofErr w:type="gramEnd"/>
      <w:r w:rsidRPr="008705BD">
        <w:rPr>
          <w:rFonts w:ascii="Times New Roman" w:eastAsia="Times New Roman" w:hAnsi="Times New Roman" w:cs="Times New Roman"/>
          <w:lang w:eastAsia="ru-RU"/>
        </w:rPr>
        <w:t xml:space="preserve"> использование ориентировочной основы действий (опорных сигналов, алгоритмов, образцов выполнения задания); </w:t>
      </w:r>
    </w:p>
    <w:p w:rsidR="00896A44" w:rsidRPr="008705BD" w:rsidRDefault="00896A44" w:rsidP="00834AA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 xml:space="preserve">выбор индивидуального темпа обучения, с возможным изменением сроков продвижения в образовательном пространстве; </w:t>
      </w:r>
    </w:p>
    <w:p w:rsidR="00896A44" w:rsidRPr="008705BD" w:rsidRDefault="00896A44" w:rsidP="00834AA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 xml:space="preserve">особая организация диагностических, проверочных и контрольно-оценочных средств: сокращение объема контрольных заданий, адресные пошаговые задания, с более подробными инструкциями; </w:t>
      </w:r>
    </w:p>
    <w:p w:rsidR="00896A44" w:rsidRPr="008705BD" w:rsidRDefault="00896A44" w:rsidP="00834AA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 xml:space="preserve">объективная оценка результатов освоения АООП </w:t>
      </w:r>
      <w:proofErr w:type="gramStart"/>
      <w:r w:rsidRPr="008705BD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8705BD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896A44" w:rsidRPr="008705BD" w:rsidRDefault="00896A44" w:rsidP="00834AA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705BD">
        <w:rPr>
          <w:rFonts w:ascii="Times New Roman" w:eastAsia="Times New Roman" w:hAnsi="Times New Roman" w:cs="Times New Roman"/>
          <w:lang w:eastAsia="ru-RU"/>
        </w:rPr>
        <w:t>здоровьесберегающий</w:t>
      </w:r>
      <w:proofErr w:type="spellEnd"/>
      <w:r w:rsidRPr="008705BD">
        <w:rPr>
          <w:rFonts w:ascii="Times New Roman" w:eastAsia="Times New Roman" w:hAnsi="Times New Roman" w:cs="Times New Roman"/>
          <w:lang w:eastAsia="ru-RU"/>
        </w:rPr>
        <w:t>, комфортный режим обучения и нагрузок.</w:t>
      </w:r>
    </w:p>
    <w:p w:rsidR="00896A44" w:rsidRPr="008705BD" w:rsidRDefault="00896A44" w:rsidP="00834AA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 xml:space="preserve">особые методы и формы обучения. </w:t>
      </w:r>
    </w:p>
    <w:p w:rsidR="00896A44" w:rsidRPr="008705BD" w:rsidRDefault="00896A44" w:rsidP="00834AA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 xml:space="preserve">обязательная коррекционная работа. </w:t>
      </w:r>
    </w:p>
    <w:p w:rsidR="00896A44" w:rsidRPr="008705BD" w:rsidRDefault="00896A44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96A44" w:rsidRPr="008705BD" w:rsidRDefault="00896A44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>В связи с этим для коррекции знаний, а также для выработки навыков и умений, учащихся класса, обучающихся по АООП к курсу математики среднего звена, предполагается 1 час коррекционных занятий в неделю в рамках педагогической поддержки – 34 часа в год.</w:t>
      </w:r>
    </w:p>
    <w:p w:rsidR="00896A44" w:rsidRPr="008705BD" w:rsidRDefault="00896A44" w:rsidP="00834AA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:rsidR="00896A44" w:rsidRPr="008705BD" w:rsidRDefault="00896A44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05BD">
        <w:rPr>
          <w:rFonts w:ascii="Times New Roman" w:eastAsia="Times New Roman" w:hAnsi="Times New Roman" w:cs="Times New Roman"/>
          <w:b/>
          <w:lang w:eastAsia="ru-RU"/>
        </w:rPr>
        <w:t>Текущую</w:t>
      </w:r>
      <w:proofErr w:type="gramEnd"/>
      <w:r w:rsidRPr="008705BD">
        <w:rPr>
          <w:rFonts w:ascii="Times New Roman" w:eastAsia="Times New Roman" w:hAnsi="Times New Roman" w:cs="Times New Roman"/>
          <w:b/>
          <w:lang w:eastAsia="ru-RU"/>
        </w:rPr>
        <w:t xml:space="preserve"> и промежуточную аттестации обучающийся проходит в составе класса: </w:t>
      </w:r>
      <w:r w:rsidRPr="008705BD">
        <w:rPr>
          <w:rFonts w:ascii="Times New Roman" w:eastAsia="Times New Roman" w:hAnsi="Times New Roman" w:cs="Times New Roman"/>
          <w:lang w:eastAsia="ru-RU"/>
        </w:rPr>
        <w:t xml:space="preserve">КИМ используются такие </w:t>
      </w:r>
      <w:proofErr w:type="gramStart"/>
      <w:r w:rsidRPr="008705BD">
        <w:rPr>
          <w:rFonts w:ascii="Times New Roman" w:eastAsia="Times New Roman" w:hAnsi="Times New Roman" w:cs="Times New Roman"/>
          <w:lang w:eastAsia="ru-RU"/>
        </w:rPr>
        <w:t>же</w:t>
      </w:r>
      <w:proofErr w:type="gramEnd"/>
      <w:r w:rsidRPr="008705BD">
        <w:rPr>
          <w:rFonts w:ascii="Times New Roman" w:eastAsia="Times New Roman" w:hAnsi="Times New Roman" w:cs="Times New Roman"/>
          <w:lang w:eastAsia="ru-RU"/>
        </w:rPr>
        <w:t xml:space="preserve"> как и для всего класса, снижаются требования к выполнению работы, устанавливается обязательный минимум на отметку «3», что соответствует выполнению базовой части контрольной работы.</w:t>
      </w:r>
    </w:p>
    <w:p w:rsidR="00834AAD" w:rsidRDefault="00834AAD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6A44" w:rsidRPr="008705BD" w:rsidRDefault="00896A44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b/>
          <w:lang w:eastAsia="ru-RU"/>
        </w:rPr>
        <w:t>Формы проведения занятий</w:t>
      </w:r>
    </w:p>
    <w:p w:rsidR="00896A44" w:rsidRPr="008705BD" w:rsidRDefault="00896A44" w:rsidP="00834AA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>практические занятия с элементами игр и игровых элементов, дидактических и раздаточных материалов, ребусов, кроссвордов, головоломок.</w:t>
      </w:r>
    </w:p>
    <w:p w:rsidR="00896A44" w:rsidRPr="008705BD" w:rsidRDefault="00896A44" w:rsidP="00834AA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 xml:space="preserve">самостоятельная работа (индивидуальная или парная) </w:t>
      </w:r>
    </w:p>
    <w:p w:rsidR="00834AAD" w:rsidRDefault="00834AAD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6A44" w:rsidRPr="008705BD" w:rsidRDefault="00896A44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b/>
          <w:lang w:eastAsia="ru-RU"/>
        </w:rPr>
        <w:t>Основные методы и технологии</w:t>
      </w:r>
    </w:p>
    <w:p w:rsidR="00896A44" w:rsidRPr="008705BD" w:rsidRDefault="00896A44" w:rsidP="00834AA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 xml:space="preserve">технология </w:t>
      </w:r>
      <w:proofErr w:type="spellStart"/>
      <w:r w:rsidRPr="008705BD">
        <w:rPr>
          <w:rFonts w:ascii="Times New Roman" w:eastAsia="Times New Roman" w:hAnsi="Times New Roman" w:cs="Times New Roman"/>
          <w:lang w:eastAsia="ru-RU"/>
        </w:rPr>
        <w:t>разноуровневого</w:t>
      </w:r>
      <w:proofErr w:type="spellEnd"/>
      <w:r w:rsidRPr="008705BD">
        <w:rPr>
          <w:rFonts w:ascii="Times New Roman" w:eastAsia="Times New Roman" w:hAnsi="Times New Roman" w:cs="Times New Roman"/>
          <w:lang w:eastAsia="ru-RU"/>
        </w:rPr>
        <w:t xml:space="preserve"> обучения;</w:t>
      </w:r>
    </w:p>
    <w:p w:rsidR="00896A44" w:rsidRPr="008705BD" w:rsidRDefault="00896A44" w:rsidP="00834AA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>развивающее обучение;</w:t>
      </w:r>
    </w:p>
    <w:p w:rsidR="00896A44" w:rsidRPr="008705BD" w:rsidRDefault="00896A44" w:rsidP="00834AA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>технология обучения в сотрудничестве;</w:t>
      </w:r>
    </w:p>
    <w:p w:rsidR="00896A44" w:rsidRPr="008705BD" w:rsidRDefault="00896A44" w:rsidP="00834AA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>коммуникативная технология.</w:t>
      </w:r>
    </w:p>
    <w:p w:rsidR="00896A44" w:rsidRPr="008705BD" w:rsidRDefault="00896A44" w:rsidP="00834AAD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>Игровые технологии</w:t>
      </w:r>
    </w:p>
    <w:p w:rsidR="00896A44" w:rsidRPr="008705BD" w:rsidRDefault="00896A44" w:rsidP="00834AA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896A44" w:rsidRPr="008705BD" w:rsidRDefault="00896A44" w:rsidP="00834AA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 w:rsidRPr="008705BD">
        <w:rPr>
          <w:rFonts w:ascii="Times New Roman" w:eastAsia="Times New Roman" w:hAnsi="Times New Roman" w:cs="Times New Roman"/>
          <w:lang w:eastAsia="ru-RU"/>
        </w:rPr>
        <w:t>ств шк</w:t>
      </w:r>
      <w:proofErr w:type="gramEnd"/>
      <w:r w:rsidRPr="008705BD">
        <w:rPr>
          <w:rFonts w:ascii="Times New Roman" w:eastAsia="Times New Roman" w:hAnsi="Times New Roman" w:cs="Times New Roman"/>
          <w:lang w:eastAsia="ru-RU"/>
        </w:rPr>
        <w:t>ольника</w:t>
      </w:r>
    </w:p>
    <w:p w:rsidR="00896A44" w:rsidRPr="008705BD" w:rsidRDefault="00896A44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6A44" w:rsidRPr="008705BD" w:rsidRDefault="00896A44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705BD">
        <w:rPr>
          <w:rFonts w:ascii="Times New Roman" w:eastAsia="Times New Roman" w:hAnsi="Times New Roman" w:cs="Times New Roman"/>
          <w:b/>
          <w:lang w:eastAsia="ru-RU"/>
        </w:rPr>
        <w:t xml:space="preserve">Система оценки достижений </w:t>
      </w:r>
      <w:proofErr w:type="gramStart"/>
      <w:r w:rsidRPr="008705BD">
        <w:rPr>
          <w:rFonts w:ascii="Times New Roman" w:eastAsia="Times New Roman" w:hAnsi="Times New Roman" w:cs="Times New Roman"/>
          <w:b/>
          <w:lang w:eastAsia="ru-RU"/>
        </w:rPr>
        <w:t>обучающегося</w:t>
      </w:r>
      <w:proofErr w:type="gramEnd"/>
      <w:r w:rsidRPr="008705BD">
        <w:rPr>
          <w:rFonts w:ascii="Times New Roman" w:eastAsia="Times New Roman" w:hAnsi="Times New Roman" w:cs="Times New Roman"/>
          <w:b/>
          <w:lang w:eastAsia="ru-RU"/>
        </w:rPr>
        <w:t xml:space="preserve"> с ОВЗ</w:t>
      </w:r>
    </w:p>
    <w:p w:rsidR="00896A44" w:rsidRPr="008705BD" w:rsidRDefault="00896A44" w:rsidP="00834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 xml:space="preserve">В школе принята 5-бальная система отметок всех работ детей с ОВЗ. Требования, предъявляемые к учащимся, согласуются с требованиями образовательных программ и рекомендациями по оценке знаний, умений и навыков обучающихся. Ответственность за объективность оценки знаний, обучающихся возлагается на учителя. </w:t>
      </w:r>
    </w:p>
    <w:p w:rsidR="00896A44" w:rsidRPr="008705BD" w:rsidRDefault="00896A44" w:rsidP="00834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96A44" w:rsidRPr="008705BD" w:rsidRDefault="00896A44" w:rsidP="00834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5B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Ведущими формами контроля являются: </w:t>
      </w:r>
    </w:p>
    <w:p w:rsidR="00896A44" w:rsidRPr="008705BD" w:rsidRDefault="00896A44" w:rsidP="00834A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5BD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административные контрольные работы инвариантной части учебного плана; </w:t>
      </w:r>
    </w:p>
    <w:p w:rsidR="00896A44" w:rsidRPr="008705BD" w:rsidRDefault="00896A44" w:rsidP="00834A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5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мониторинг уровня развития учащихся (совместно с психологической и логопедической службой). </w:t>
      </w:r>
    </w:p>
    <w:p w:rsidR="00896A44" w:rsidRPr="008705BD" w:rsidRDefault="00896A44" w:rsidP="00834AAD">
      <w:pPr>
        <w:numPr>
          <w:ilvl w:val="0"/>
          <w:numId w:val="5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>аттестация по итогам четверти и года;</w:t>
      </w:r>
    </w:p>
    <w:p w:rsidR="00896A44" w:rsidRPr="008705BD" w:rsidRDefault="00896A44" w:rsidP="00834A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5BD">
        <w:rPr>
          <w:rFonts w:ascii="Times New Roman" w:eastAsia="Times New Roman" w:hAnsi="Times New Roman" w:cs="Times New Roman"/>
          <w:lang w:eastAsia="ru-RU"/>
        </w:rPr>
        <w:t xml:space="preserve">учет личных достижений учащихся </w:t>
      </w:r>
      <w:r w:rsidRPr="008705BD">
        <w:rPr>
          <w:rFonts w:ascii="Times New Roman" w:eastAsia="Times New Roman" w:hAnsi="Times New Roman" w:cs="Times New Roman"/>
          <w:color w:val="000000"/>
          <w:lang w:eastAsia="ru-RU"/>
        </w:rPr>
        <w:t xml:space="preserve">письменная проверочная/контрольная работа </w:t>
      </w:r>
    </w:p>
    <w:p w:rsidR="00896A44" w:rsidRPr="008705BD" w:rsidRDefault="00896A44" w:rsidP="00834A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5BD">
        <w:rPr>
          <w:rFonts w:ascii="Times New Roman" w:eastAsia="Times New Roman" w:hAnsi="Times New Roman" w:cs="Times New Roman"/>
          <w:color w:val="000000"/>
          <w:lang w:eastAsia="ru-RU"/>
        </w:rPr>
        <w:t xml:space="preserve">тестирование </w:t>
      </w:r>
    </w:p>
    <w:p w:rsidR="00896A44" w:rsidRPr="008705BD" w:rsidRDefault="00896A44" w:rsidP="00834A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5BD">
        <w:rPr>
          <w:rFonts w:ascii="Times New Roman" w:eastAsia="Times New Roman" w:hAnsi="Times New Roman" w:cs="Times New Roman"/>
          <w:color w:val="000000"/>
          <w:lang w:eastAsia="ru-RU"/>
        </w:rPr>
        <w:t xml:space="preserve">творческая работа </w:t>
      </w:r>
    </w:p>
    <w:p w:rsidR="00896A44" w:rsidRPr="008705BD" w:rsidRDefault="00896A44" w:rsidP="00834A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5BD">
        <w:rPr>
          <w:rFonts w:ascii="Times New Roman" w:eastAsia="Times New Roman" w:hAnsi="Times New Roman" w:cs="Times New Roman"/>
          <w:color w:val="000000"/>
          <w:lang w:eastAsia="ru-RU"/>
        </w:rPr>
        <w:t>зачет</w:t>
      </w:r>
    </w:p>
    <w:p w:rsidR="00896A44" w:rsidRPr="008705BD" w:rsidRDefault="00896A44" w:rsidP="00834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5B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Оценка достижения планируемых результатов промежуточной аттестации: </w:t>
      </w:r>
    </w:p>
    <w:p w:rsidR="00896A44" w:rsidRPr="008705BD" w:rsidRDefault="00896A44" w:rsidP="00834A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5B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«удовлетворительно» </w:t>
      </w:r>
      <w:r w:rsidRPr="008705BD">
        <w:rPr>
          <w:rFonts w:ascii="Times New Roman" w:eastAsia="Times New Roman" w:hAnsi="Times New Roman" w:cs="Times New Roman"/>
          <w:color w:val="000000"/>
          <w:lang w:eastAsia="ru-RU"/>
        </w:rPr>
        <w:t xml:space="preserve">(зачет), если обучающиеся верно выполняют от 35% до 50% заданий; </w:t>
      </w:r>
    </w:p>
    <w:p w:rsidR="00896A44" w:rsidRPr="008705BD" w:rsidRDefault="00896A44" w:rsidP="00834A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5B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«хорошо» ― </w:t>
      </w:r>
      <w:r w:rsidRPr="008705BD">
        <w:rPr>
          <w:rFonts w:ascii="Times New Roman" w:eastAsia="Times New Roman" w:hAnsi="Times New Roman" w:cs="Times New Roman"/>
          <w:color w:val="000000"/>
          <w:lang w:eastAsia="ru-RU"/>
        </w:rPr>
        <w:t xml:space="preserve">от 51% до 65% заданий; </w:t>
      </w:r>
    </w:p>
    <w:p w:rsidR="00896A44" w:rsidRPr="008705BD" w:rsidRDefault="00896A44" w:rsidP="00834AA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5B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«отлично» - </w:t>
      </w:r>
      <w:r w:rsidRPr="008705BD">
        <w:rPr>
          <w:rFonts w:ascii="Times New Roman" w:eastAsia="Times New Roman" w:hAnsi="Times New Roman" w:cs="Times New Roman"/>
          <w:color w:val="000000"/>
          <w:lang w:eastAsia="ru-RU"/>
        </w:rPr>
        <w:t xml:space="preserve">свыше 65%. </w:t>
      </w:r>
    </w:p>
    <w:p w:rsidR="00F703E5" w:rsidRPr="008705BD" w:rsidRDefault="00F703E5" w:rsidP="00834AAD">
      <w:pPr>
        <w:pStyle w:val="1"/>
        <w:numPr>
          <w:ilvl w:val="0"/>
          <w:numId w:val="7"/>
        </w:numPr>
        <w:ind w:left="0" w:firstLine="567"/>
        <w:jc w:val="center"/>
        <w:rPr>
          <w:b/>
          <w:sz w:val="28"/>
          <w:szCs w:val="28"/>
          <w:lang w:eastAsia="ar-SA"/>
        </w:rPr>
      </w:pPr>
      <w:r w:rsidRPr="008705BD">
        <w:rPr>
          <w:b/>
          <w:sz w:val="28"/>
          <w:szCs w:val="28"/>
          <w:lang w:eastAsia="ar-SA"/>
        </w:rPr>
        <w:t xml:space="preserve">Личностные, </w:t>
      </w:r>
      <w:proofErr w:type="spellStart"/>
      <w:r w:rsidRPr="008705BD">
        <w:rPr>
          <w:b/>
          <w:sz w:val="28"/>
          <w:szCs w:val="28"/>
          <w:lang w:eastAsia="ar-SA"/>
        </w:rPr>
        <w:t>метапредметные</w:t>
      </w:r>
      <w:proofErr w:type="spellEnd"/>
      <w:r w:rsidRPr="008705BD">
        <w:rPr>
          <w:b/>
          <w:sz w:val="28"/>
          <w:szCs w:val="28"/>
          <w:lang w:eastAsia="ar-SA"/>
        </w:rPr>
        <w:t xml:space="preserve"> и предметные результаты освоения учебного</w:t>
      </w:r>
      <w:r w:rsidR="00FA4B71" w:rsidRPr="00FA4B71">
        <w:rPr>
          <w:b/>
          <w:sz w:val="18"/>
          <w:szCs w:val="18"/>
        </w:rPr>
        <w:t xml:space="preserve"> </w:t>
      </w:r>
      <w:r w:rsidR="00FA4B71" w:rsidRPr="00FA4B71">
        <w:rPr>
          <w:b/>
          <w:sz w:val="28"/>
          <w:szCs w:val="28"/>
        </w:rPr>
        <w:t>курса «Математика 8 класс»</w:t>
      </w:r>
      <w:r w:rsidRPr="00FA4B71">
        <w:rPr>
          <w:b/>
          <w:sz w:val="28"/>
          <w:szCs w:val="28"/>
          <w:lang w:eastAsia="ar-SA"/>
        </w:rPr>
        <w:t>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 xml:space="preserve">Изучение математики в основной школе дает возможность </w:t>
      </w:r>
      <w:proofErr w:type="gramStart"/>
      <w:r w:rsidRPr="00FA4B71">
        <w:rPr>
          <w:rFonts w:eastAsia="Calibri"/>
          <w:sz w:val="22"/>
          <w:szCs w:val="22"/>
        </w:rPr>
        <w:t>обучающимся</w:t>
      </w:r>
      <w:proofErr w:type="gramEnd"/>
      <w:r w:rsidRPr="00FA4B71">
        <w:rPr>
          <w:rFonts w:eastAsia="Calibri"/>
          <w:sz w:val="22"/>
          <w:szCs w:val="22"/>
        </w:rPr>
        <w:t xml:space="preserve"> достичь следующих результатов развития: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В личностном направлении: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1)</w:t>
      </w:r>
      <w:r w:rsidRPr="00FA4B71">
        <w:rPr>
          <w:rFonts w:eastAsia="Calibri"/>
          <w:sz w:val="22"/>
          <w:szCs w:val="22"/>
        </w:rP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A4B71">
        <w:rPr>
          <w:rFonts w:eastAsia="Calibri"/>
          <w:sz w:val="22"/>
          <w:szCs w:val="22"/>
        </w:rPr>
        <w:t>контрпримеры</w:t>
      </w:r>
      <w:proofErr w:type="spellEnd"/>
      <w:r w:rsidRPr="00FA4B71">
        <w:rPr>
          <w:rFonts w:eastAsia="Calibri"/>
          <w:sz w:val="22"/>
          <w:szCs w:val="22"/>
        </w:rPr>
        <w:t>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2)</w:t>
      </w:r>
      <w:r w:rsidRPr="00FA4B71">
        <w:rPr>
          <w:rFonts w:eastAsia="Calibri"/>
          <w:sz w:val="22"/>
          <w:szCs w:val="22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3)</w:t>
      </w:r>
      <w:r w:rsidRPr="00FA4B71">
        <w:rPr>
          <w:rFonts w:eastAsia="Calibri"/>
          <w:sz w:val="22"/>
          <w:szCs w:val="22"/>
        </w:rPr>
        <w:tab/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4)</w:t>
      </w:r>
      <w:r w:rsidRPr="00FA4B71">
        <w:rPr>
          <w:rFonts w:eastAsia="Calibri"/>
          <w:sz w:val="22"/>
          <w:szCs w:val="22"/>
        </w:rPr>
        <w:tab/>
        <w:t>креативность мышления, инициатива, находчивость, активность при решении математических задач;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5)</w:t>
      </w:r>
      <w:r w:rsidRPr="00FA4B71">
        <w:rPr>
          <w:rFonts w:eastAsia="Calibri"/>
          <w:sz w:val="22"/>
          <w:szCs w:val="22"/>
        </w:rPr>
        <w:tab/>
        <w:t>умение контролировать процесс и результат учебной математической деятельности;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6)</w:t>
      </w:r>
      <w:r w:rsidRPr="00FA4B71">
        <w:rPr>
          <w:rFonts w:eastAsia="Calibri"/>
          <w:sz w:val="22"/>
          <w:szCs w:val="22"/>
        </w:rPr>
        <w:tab/>
        <w:t>способность к эмоциональному восприятию математических объектов, задач, решений, рассуждений;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7)</w:t>
      </w:r>
      <w:r w:rsidRPr="00FA4B71">
        <w:rPr>
          <w:rFonts w:eastAsia="Calibri"/>
          <w:sz w:val="22"/>
          <w:szCs w:val="22"/>
        </w:rPr>
        <w:tab/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8)</w:t>
      </w:r>
      <w:r w:rsidRPr="00FA4B71">
        <w:rPr>
          <w:rFonts w:eastAsia="Calibri"/>
          <w:sz w:val="22"/>
          <w:szCs w:val="22"/>
        </w:rPr>
        <w:tab/>
        <w:t xml:space="preserve">ответственное отношение к учению, готовность и способность </w:t>
      </w:r>
      <w:proofErr w:type="gramStart"/>
      <w:r w:rsidRPr="00FA4B71">
        <w:rPr>
          <w:rFonts w:eastAsia="Calibri"/>
          <w:sz w:val="22"/>
          <w:szCs w:val="22"/>
        </w:rPr>
        <w:t>обучающихся</w:t>
      </w:r>
      <w:proofErr w:type="gramEnd"/>
      <w:r w:rsidRPr="00FA4B71">
        <w:rPr>
          <w:rFonts w:eastAsia="Calibri"/>
          <w:sz w:val="22"/>
          <w:szCs w:val="22"/>
        </w:rPr>
        <w:t xml:space="preserve"> к саморазвитию и самообразованию на основе мотивации к обучению и познанию;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9)</w:t>
      </w:r>
      <w:r w:rsidRPr="00FA4B71">
        <w:rPr>
          <w:rFonts w:eastAsia="Calibri"/>
          <w:sz w:val="22"/>
          <w:szCs w:val="22"/>
        </w:rPr>
        <w:tab/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  устойчивых познавательных 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10)</w:t>
      </w:r>
      <w:r w:rsidRPr="00FA4B71">
        <w:rPr>
          <w:rFonts w:eastAsia="Calibri"/>
          <w:sz w:val="22"/>
          <w:szCs w:val="22"/>
        </w:rPr>
        <w:tab/>
        <w:t>умение контролировать процесс и результат учебной и математической деятельности;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11)</w:t>
      </w:r>
      <w:r w:rsidRPr="00FA4B71">
        <w:rPr>
          <w:rFonts w:eastAsia="Calibri"/>
          <w:sz w:val="22"/>
          <w:szCs w:val="22"/>
        </w:rPr>
        <w:tab/>
        <w:t>критичность мышления, инициатива, находчивость, активность при решении геометрических задач;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 xml:space="preserve">в </w:t>
      </w:r>
      <w:proofErr w:type="spellStart"/>
      <w:r w:rsidRPr="00FA4B71">
        <w:rPr>
          <w:rFonts w:eastAsia="Calibri"/>
          <w:sz w:val="22"/>
          <w:szCs w:val="22"/>
        </w:rPr>
        <w:t>метапредметном</w:t>
      </w:r>
      <w:proofErr w:type="spellEnd"/>
      <w:r w:rsidRPr="00FA4B71">
        <w:rPr>
          <w:rFonts w:eastAsia="Calibri"/>
          <w:sz w:val="22"/>
          <w:szCs w:val="22"/>
        </w:rPr>
        <w:t xml:space="preserve"> направлении: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1)</w:t>
      </w:r>
      <w:r w:rsidRPr="00FA4B71">
        <w:rPr>
          <w:rFonts w:eastAsia="Calibri"/>
          <w:sz w:val="22"/>
          <w:szCs w:val="22"/>
        </w:rPr>
        <w:tab/>
      </w:r>
      <w:r w:rsidRPr="00FA4B71">
        <w:rPr>
          <w:rFonts w:eastAsia="Calibri"/>
          <w:sz w:val="22"/>
          <w:szCs w:val="22"/>
        </w:rPr>
        <w:tab/>
        <w:t>первоначальные представления об идеях и о методах математики как об универсальном языке науки и техники, о средстве моделирования явлений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и процессов;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2)</w:t>
      </w:r>
      <w:r w:rsidRPr="00FA4B71">
        <w:rPr>
          <w:rFonts w:eastAsia="Calibri"/>
          <w:sz w:val="22"/>
          <w:szCs w:val="22"/>
        </w:rPr>
        <w:tab/>
      </w:r>
      <w:r w:rsidRPr="00FA4B71">
        <w:rPr>
          <w:rFonts w:eastAsia="Calibri"/>
          <w:sz w:val="22"/>
          <w:szCs w:val="22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3)</w:t>
      </w:r>
      <w:r w:rsidRPr="00FA4B71">
        <w:rPr>
          <w:rFonts w:eastAsia="Calibri"/>
          <w:sz w:val="22"/>
          <w:szCs w:val="22"/>
        </w:rPr>
        <w:tab/>
      </w:r>
      <w:r w:rsidRPr="00FA4B71">
        <w:rPr>
          <w:rFonts w:eastAsia="Calibri"/>
          <w:sz w:val="22"/>
          <w:szCs w:val="22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4)</w:t>
      </w:r>
      <w:r w:rsidRPr="00FA4B71">
        <w:rPr>
          <w:rFonts w:eastAsia="Calibri"/>
          <w:sz w:val="22"/>
          <w:szCs w:val="22"/>
        </w:rPr>
        <w:tab/>
      </w:r>
      <w:r w:rsidRPr="00FA4B71">
        <w:rPr>
          <w:rFonts w:eastAsia="Calibri"/>
          <w:sz w:val="22"/>
          <w:szCs w:val="22"/>
        </w:rPr>
        <w:tab/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5)</w:t>
      </w:r>
      <w:r w:rsidRPr="00FA4B71">
        <w:rPr>
          <w:rFonts w:eastAsia="Calibri"/>
          <w:sz w:val="22"/>
          <w:szCs w:val="22"/>
        </w:rPr>
        <w:tab/>
      </w:r>
      <w:r w:rsidRPr="00FA4B71">
        <w:rPr>
          <w:rFonts w:eastAsia="Calibri"/>
          <w:sz w:val="22"/>
          <w:szCs w:val="22"/>
        </w:rPr>
        <w:tab/>
        <w:t>умение выдвигать гипотезы при решении учебных задач и понимать необходимость их проверки;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6)</w:t>
      </w:r>
      <w:r w:rsidRPr="00FA4B71">
        <w:rPr>
          <w:rFonts w:eastAsia="Calibri"/>
          <w:sz w:val="22"/>
          <w:szCs w:val="22"/>
        </w:rPr>
        <w:tab/>
      </w:r>
      <w:r w:rsidRPr="00FA4B71">
        <w:rPr>
          <w:rFonts w:eastAsia="Calibri"/>
          <w:sz w:val="22"/>
          <w:szCs w:val="22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lastRenderedPageBreak/>
        <w:t>7)</w:t>
      </w:r>
      <w:r w:rsidRPr="00FA4B71">
        <w:rPr>
          <w:rFonts w:eastAsia="Calibri"/>
          <w:sz w:val="22"/>
          <w:szCs w:val="22"/>
        </w:rPr>
        <w:tab/>
      </w:r>
      <w:r w:rsidRPr="00FA4B71">
        <w:rPr>
          <w:rFonts w:eastAsia="Calibri"/>
          <w:sz w:val="22"/>
          <w:szCs w:val="22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 xml:space="preserve"> 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8)</w:t>
      </w:r>
      <w:r w:rsidRPr="00FA4B71">
        <w:rPr>
          <w:rFonts w:eastAsia="Calibri"/>
          <w:sz w:val="22"/>
          <w:szCs w:val="22"/>
        </w:rPr>
        <w:tab/>
      </w:r>
      <w:r w:rsidRPr="00FA4B71">
        <w:rPr>
          <w:rFonts w:eastAsia="Calibri"/>
          <w:sz w:val="22"/>
          <w:szCs w:val="22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9)</w:t>
      </w:r>
      <w:r w:rsidRPr="00FA4B71">
        <w:rPr>
          <w:rFonts w:eastAsia="Calibri"/>
          <w:sz w:val="22"/>
          <w:szCs w:val="22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10)</w:t>
      </w:r>
      <w:r w:rsidRPr="00FA4B71">
        <w:rPr>
          <w:rFonts w:eastAsia="Calibri"/>
          <w:sz w:val="22"/>
          <w:szCs w:val="22"/>
        </w:rPr>
        <w:tab/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11)</w:t>
      </w:r>
      <w:r w:rsidRPr="00FA4B71">
        <w:rPr>
          <w:rFonts w:eastAsia="Calibri"/>
          <w:sz w:val="22"/>
          <w:szCs w:val="22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12)</w:t>
      </w:r>
      <w:r w:rsidRPr="00FA4B71">
        <w:rPr>
          <w:rFonts w:eastAsia="Calibri"/>
          <w:sz w:val="22"/>
          <w:szCs w:val="22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13)</w:t>
      </w:r>
      <w:r w:rsidRPr="00FA4B71">
        <w:rPr>
          <w:rFonts w:eastAsia="Calibri"/>
          <w:sz w:val="22"/>
          <w:szCs w:val="22"/>
        </w:rPr>
        <w:tab/>
      </w:r>
      <w:r w:rsidRPr="00FA4B71">
        <w:rPr>
          <w:rFonts w:eastAsia="Calibri"/>
          <w:sz w:val="22"/>
          <w:szCs w:val="22"/>
        </w:rPr>
        <w:tab/>
        <w:t>устанавливать причинно-следственные связи, проводить доказательное рассуждение, умозаключение (индуктивное, дедуктивное и по аналогии) и делать выводы;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14)</w:t>
      </w:r>
      <w:r w:rsidRPr="00FA4B71">
        <w:rPr>
          <w:rFonts w:eastAsia="Calibri"/>
          <w:sz w:val="22"/>
          <w:szCs w:val="22"/>
        </w:rPr>
        <w:tab/>
      </w:r>
      <w:r w:rsidRPr="00FA4B71">
        <w:rPr>
          <w:rFonts w:eastAsia="Calibri"/>
          <w:sz w:val="22"/>
          <w:szCs w:val="22"/>
        </w:rPr>
        <w:tab/>
        <w:t>умение иллюстрировать изученные понятия и свойства фигур, опровергать неверные утверждения;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15)</w:t>
      </w:r>
      <w:r w:rsidRPr="00FA4B71">
        <w:rPr>
          <w:rFonts w:eastAsia="Calibri"/>
          <w:sz w:val="22"/>
          <w:szCs w:val="22"/>
        </w:rPr>
        <w:tab/>
      </w:r>
      <w:r w:rsidRPr="00FA4B71">
        <w:rPr>
          <w:rFonts w:eastAsia="Calibri"/>
          <w:sz w:val="22"/>
          <w:szCs w:val="22"/>
        </w:rPr>
        <w:tab/>
        <w:t>компетентность в области использования информационн</w:t>
      </w:r>
      <w:proofErr w:type="gramStart"/>
      <w:r w:rsidRPr="00FA4B71">
        <w:rPr>
          <w:rFonts w:eastAsia="Calibri"/>
          <w:sz w:val="22"/>
          <w:szCs w:val="22"/>
        </w:rPr>
        <w:t>о-</w:t>
      </w:r>
      <w:proofErr w:type="gramEnd"/>
      <w:r w:rsidRPr="00FA4B71">
        <w:rPr>
          <w:rFonts w:eastAsia="Calibri"/>
          <w:sz w:val="22"/>
          <w:szCs w:val="22"/>
        </w:rPr>
        <w:t xml:space="preserve"> коммуникационных технологий;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16)</w:t>
      </w:r>
      <w:r w:rsidRPr="00FA4B71">
        <w:rPr>
          <w:rFonts w:eastAsia="Calibri"/>
          <w:sz w:val="22"/>
          <w:szCs w:val="22"/>
        </w:rPr>
        <w:tab/>
        <w:t>первоначальные представления об идеях и о методах геометрии как об универсальном языке науки и техники, о средстве моделирования явлений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и процессов;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17)</w:t>
      </w:r>
      <w:r w:rsidRPr="00FA4B71">
        <w:rPr>
          <w:rFonts w:eastAsia="Calibri"/>
          <w:sz w:val="22"/>
          <w:szCs w:val="22"/>
        </w:rPr>
        <w:tab/>
        <w:t>умение видеть геометрическую задачу в контексте проблемной ситуации в других дисциплинах, в окружающей жизни;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18)</w:t>
      </w:r>
      <w:r w:rsidRPr="00FA4B71">
        <w:rPr>
          <w:rFonts w:eastAsia="Calibri"/>
          <w:sz w:val="22"/>
          <w:szCs w:val="22"/>
        </w:rPr>
        <w:tab/>
      </w:r>
      <w:r w:rsidRPr="00FA4B71">
        <w:rPr>
          <w:rFonts w:eastAsia="Calibri"/>
          <w:sz w:val="22"/>
          <w:szCs w:val="22"/>
        </w:rPr>
        <w:tab/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19)</w:t>
      </w:r>
      <w:r w:rsidRPr="00FA4B71">
        <w:rPr>
          <w:rFonts w:eastAsia="Calibri"/>
          <w:sz w:val="22"/>
          <w:szCs w:val="22"/>
        </w:rPr>
        <w:tab/>
      </w:r>
      <w:r w:rsidRPr="00FA4B71">
        <w:rPr>
          <w:rFonts w:eastAsia="Calibri"/>
          <w:sz w:val="22"/>
          <w:szCs w:val="22"/>
        </w:rPr>
        <w:tab/>
        <w:t>умение понимать и использовать математические средства наглядности (чертежи, таблицы, схемы и др.) для иллюстрации, интерпретации, аргументации;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20)</w:t>
      </w:r>
      <w:r w:rsidRPr="00FA4B71">
        <w:rPr>
          <w:rFonts w:eastAsia="Calibri"/>
          <w:sz w:val="22"/>
          <w:szCs w:val="22"/>
        </w:rPr>
        <w:tab/>
      </w:r>
      <w:r w:rsidRPr="00FA4B71">
        <w:rPr>
          <w:rFonts w:eastAsia="Calibri"/>
          <w:sz w:val="22"/>
          <w:szCs w:val="22"/>
        </w:rPr>
        <w:tab/>
        <w:t>умение выдвигать гипотезы при решении задачи и понимать необходимость их проверки;</w:t>
      </w:r>
    </w:p>
    <w:p w:rsidR="00FA4B71" w:rsidRPr="00FA4B71" w:rsidRDefault="00FA4B71" w:rsidP="00834AAD">
      <w:pPr>
        <w:spacing w:after="0" w:line="240" w:lineRule="auto"/>
        <w:ind w:firstLine="567"/>
        <w:rPr>
          <w:rFonts w:ascii="Times New Roman" w:eastAsia="Calibri" w:hAnsi="Times New Roman"/>
          <w:b/>
          <w:lang w:eastAsia="ru-RU"/>
        </w:rPr>
      </w:pP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i/>
          <w:sz w:val="22"/>
          <w:szCs w:val="22"/>
        </w:rPr>
        <w:t>Выпускник получит возможность научиться в 7-9 классах</w:t>
      </w:r>
      <w:r w:rsidRPr="00FA4B71">
        <w:rPr>
          <w:rFonts w:eastAsia="Calibri"/>
          <w:sz w:val="22"/>
          <w:szCs w:val="22"/>
        </w:rPr>
        <w:t xml:space="preserve"> для обеспечения возможности успешного продолжения образования на базовом и углубленном уровнях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Элементы теории множеств и математической логики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оперировать</w:t>
      </w:r>
      <w:proofErr w:type="gramStart"/>
      <w:r w:rsidRPr="00FA4B71">
        <w:rPr>
          <w:rFonts w:eastAsia="Calibri"/>
          <w:sz w:val="22"/>
          <w:szCs w:val="22"/>
        </w:rPr>
        <w:t>4</w:t>
      </w:r>
      <w:proofErr w:type="gramEnd"/>
      <w:r w:rsidRPr="00FA4B71">
        <w:rPr>
          <w:rFonts w:eastAsia="Calibri"/>
          <w:sz w:val="22"/>
          <w:szCs w:val="22"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изображать множества и отношение множеств с помощью кругов Эйлера;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определять принадлежность элемента множеству, объединению и пересечению множеств;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задавать множество с помощью перечисления элементов, словесного описания;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proofErr w:type="gramStart"/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строить высказывания, отрицания высказываний.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В повседневной жизни и при изучении других предметов: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строить цепочки умозаключений на основе использования правил логики;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Числа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proofErr w:type="gramStart"/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понимать и объяснять смысл позиционной записи натурального числа;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lastRenderedPageBreak/>
        <w:t>•</w:t>
      </w:r>
      <w:r w:rsidRPr="00FA4B71">
        <w:rPr>
          <w:rFonts w:eastAsia="Calibri"/>
          <w:sz w:val="22"/>
          <w:szCs w:val="22"/>
        </w:rPr>
        <w:tab/>
        <w:t>выполнять вычисления, в том числе с использованием приемов рациональных вычислений;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выполнять округление рациональных чисел с заданной точностью;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сравнивать рациональные и иррациональные числа;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представлять рациональное число в виде десятичной дроби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упорядочивать числа, записанные в виде обыкновенной и десятичной дроби;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находить НОД и НОК чисел и использовать их при решении задач.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В повседневной жизни и при изучении других предметов: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выполнять сравнение результатов вычислений при решении практических задач, в том числе приближенных вычислений;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составлять и оценивать числовые выражения при решении практических задач и задач из других учебных предметов;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записывать</w:t>
      </w:r>
      <w:r w:rsidRPr="00FA4B71">
        <w:rPr>
          <w:rFonts w:eastAsia="Calibri"/>
          <w:sz w:val="22"/>
          <w:szCs w:val="22"/>
        </w:rPr>
        <w:tab/>
        <w:t>и</w:t>
      </w:r>
      <w:r w:rsidRPr="00FA4B71">
        <w:rPr>
          <w:rFonts w:eastAsia="Calibri"/>
          <w:sz w:val="22"/>
          <w:szCs w:val="22"/>
        </w:rPr>
        <w:tab/>
        <w:t>округлять</w:t>
      </w:r>
      <w:r w:rsidRPr="00FA4B71">
        <w:rPr>
          <w:rFonts w:eastAsia="Calibri"/>
          <w:sz w:val="22"/>
          <w:szCs w:val="22"/>
        </w:rPr>
        <w:tab/>
        <w:t>числовые</w:t>
      </w:r>
      <w:r w:rsidRPr="00FA4B71">
        <w:rPr>
          <w:rFonts w:eastAsia="Calibri"/>
          <w:sz w:val="22"/>
          <w:szCs w:val="22"/>
        </w:rPr>
        <w:tab/>
        <w:t>значения</w:t>
      </w:r>
      <w:r w:rsidRPr="00FA4B71">
        <w:rPr>
          <w:rFonts w:eastAsia="Calibri"/>
          <w:sz w:val="22"/>
          <w:szCs w:val="22"/>
        </w:rPr>
        <w:tab/>
        <w:t>реальных</w:t>
      </w:r>
      <w:r w:rsidRPr="00FA4B71">
        <w:rPr>
          <w:rFonts w:eastAsia="Calibri"/>
          <w:sz w:val="22"/>
          <w:szCs w:val="22"/>
        </w:rPr>
        <w:tab/>
        <w:t>величин</w:t>
      </w:r>
      <w:r w:rsidRPr="00FA4B71">
        <w:rPr>
          <w:rFonts w:eastAsia="Calibri"/>
          <w:sz w:val="22"/>
          <w:szCs w:val="22"/>
        </w:rPr>
        <w:tab/>
        <w:t>с использованием разных систем измерения.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Тождественные преобразования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оперировать понятиями степени с натуральным показателем, степени с целым отрицательным показателем;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proofErr w:type="gramStart"/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выделять квадрат суммы и разности одночленов;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раскладывать на множители квадратный трехчлен;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выполнять преобразования выражений, содержащих квадратные корни;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выделять квадрат суммы или разности двучлена в выражениях, содержащих квадратные корни;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выполнять преобразования выражений, содержащих модуль.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В повседневной жизни и при изучении других предметов: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выполнять преобразования и действия с числами, записанными в стандартном виде;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выполнять преобразования алгебраических выражений при решении задач других учебных предметов.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Уравнения и неравенства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proofErr w:type="gramStart"/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 xml:space="preserve">решать линейные уравнения и уравнения, сводимые к </w:t>
      </w:r>
      <w:proofErr w:type="gramStart"/>
      <w:r w:rsidRPr="00FA4B71">
        <w:rPr>
          <w:rFonts w:eastAsia="Calibri"/>
          <w:sz w:val="22"/>
          <w:szCs w:val="22"/>
        </w:rPr>
        <w:t>линейным</w:t>
      </w:r>
      <w:proofErr w:type="gramEnd"/>
      <w:r w:rsidRPr="00FA4B71">
        <w:rPr>
          <w:rFonts w:eastAsia="Calibri"/>
          <w:sz w:val="22"/>
          <w:szCs w:val="22"/>
        </w:rPr>
        <w:t xml:space="preserve"> с помощью тождественных преобразований;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 xml:space="preserve">решать квадратные уравнения и уравнения, сводимые к </w:t>
      </w:r>
      <w:proofErr w:type="gramStart"/>
      <w:r w:rsidRPr="00FA4B71">
        <w:rPr>
          <w:rFonts w:eastAsia="Calibri"/>
          <w:sz w:val="22"/>
          <w:szCs w:val="22"/>
        </w:rPr>
        <w:t>квадратным</w:t>
      </w:r>
      <w:proofErr w:type="gramEnd"/>
      <w:r w:rsidRPr="00FA4B71">
        <w:rPr>
          <w:rFonts w:eastAsia="Calibri"/>
          <w:sz w:val="22"/>
          <w:szCs w:val="22"/>
        </w:rPr>
        <w:t xml:space="preserve"> с помощью тождественных преобразований;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решать дробно-линейные уравнения;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 xml:space="preserve"> •</w:t>
      </w:r>
      <w:r w:rsidRPr="00FA4B71">
        <w:rPr>
          <w:rFonts w:eastAsia="Calibri"/>
          <w:sz w:val="22"/>
          <w:szCs w:val="22"/>
        </w:rPr>
        <w:tab/>
        <w:t>решать</w:t>
      </w:r>
      <w:r w:rsidRPr="00FA4B71">
        <w:rPr>
          <w:rFonts w:eastAsia="Calibri"/>
          <w:sz w:val="22"/>
          <w:szCs w:val="22"/>
        </w:rPr>
        <w:tab/>
        <w:t>простейшие</w:t>
      </w:r>
      <w:r w:rsidRPr="00FA4B71">
        <w:rPr>
          <w:rFonts w:eastAsia="Calibri"/>
          <w:sz w:val="22"/>
          <w:szCs w:val="22"/>
        </w:rPr>
        <w:tab/>
        <w:t>иррациональные</w:t>
      </w:r>
      <w:r w:rsidRPr="00FA4B71">
        <w:rPr>
          <w:rFonts w:eastAsia="Calibri"/>
          <w:sz w:val="22"/>
          <w:szCs w:val="22"/>
        </w:rPr>
        <w:tab/>
        <w:t xml:space="preserve">уравнения, </w:t>
      </w:r>
      <w:r w:rsidRPr="00FA4B71">
        <w:rPr>
          <w:rFonts w:eastAsia="Calibri"/>
          <w:sz w:val="22"/>
          <w:szCs w:val="22"/>
        </w:rPr>
        <w:tab/>
        <w:t>решать</w:t>
      </w:r>
      <w:r w:rsidRPr="00FA4B71">
        <w:rPr>
          <w:rFonts w:eastAsia="Calibri"/>
          <w:sz w:val="22"/>
          <w:szCs w:val="22"/>
        </w:rPr>
        <w:tab/>
        <w:t>уравнения</w:t>
      </w:r>
      <w:r w:rsidRPr="00FA4B71">
        <w:rPr>
          <w:rFonts w:eastAsia="Calibri"/>
          <w:sz w:val="22"/>
          <w:szCs w:val="22"/>
        </w:rPr>
        <w:tab/>
        <w:t>способом</w:t>
      </w:r>
      <w:r w:rsidRPr="00FA4B71">
        <w:rPr>
          <w:rFonts w:eastAsia="Calibri"/>
          <w:sz w:val="22"/>
          <w:szCs w:val="22"/>
        </w:rPr>
        <w:tab/>
        <w:t>разложения</w:t>
      </w:r>
      <w:r w:rsidRPr="00FA4B71">
        <w:rPr>
          <w:rFonts w:eastAsia="Calibri"/>
          <w:sz w:val="22"/>
          <w:szCs w:val="22"/>
        </w:rPr>
        <w:tab/>
        <w:t>на</w:t>
      </w:r>
      <w:r w:rsidRPr="00FA4B71">
        <w:rPr>
          <w:rFonts w:eastAsia="Calibri"/>
          <w:sz w:val="22"/>
          <w:szCs w:val="22"/>
        </w:rPr>
        <w:tab/>
        <w:t>множители</w:t>
      </w:r>
      <w:r w:rsidRPr="00FA4B71">
        <w:rPr>
          <w:rFonts w:eastAsia="Calibri"/>
          <w:sz w:val="22"/>
          <w:szCs w:val="22"/>
        </w:rPr>
        <w:tab/>
        <w:t>и</w:t>
      </w:r>
      <w:r w:rsidRPr="00FA4B71">
        <w:rPr>
          <w:rFonts w:eastAsia="Calibri"/>
          <w:sz w:val="22"/>
          <w:szCs w:val="22"/>
        </w:rPr>
        <w:tab/>
        <w:t>замены переменной;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использовать метод интервалов для решения целых и дробно-рациональных неравенств;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решать линейные уравнения и неравенства с параметрами;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решать несложные квадратные уравнения с параметром;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решать несложные системы линейных уравнений с параметрами;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lastRenderedPageBreak/>
        <w:t>•</w:t>
      </w:r>
      <w:r w:rsidRPr="00FA4B71">
        <w:rPr>
          <w:rFonts w:eastAsia="Calibri"/>
          <w:sz w:val="22"/>
          <w:szCs w:val="22"/>
        </w:rPr>
        <w:tab/>
        <w:t>решать несложные уравнения в целых числах.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В повседневной жизни и при изучении других предметов: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 xml:space="preserve"> 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FA4B71">
        <w:rPr>
          <w:rFonts w:eastAsia="Calibri"/>
          <w:sz w:val="22"/>
          <w:szCs w:val="22"/>
        </w:rPr>
        <w:t>ств пр</w:t>
      </w:r>
      <w:proofErr w:type="gramEnd"/>
      <w:r w:rsidRPr="00FA4B71">
        <w:rPr>
          <w:rFonts w:eastAsia="Calibri"/>
          <w:sz w:val="22"/>
          <w:szCs w:val="22"/>
        </w:rPr>
        <w:t>и решении задач других учебных предметов;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FA4B71">
        <w:rPr>
          <w:rFonts w:eastAsia="Calibri"/>
          <w:sz w:val="22"/>
          <w:szCs w:val="22"/>
        </w:rPr>
        <w:t>ств пр</w:t>
      </w:r>
      <w:proofErr w:type="gramEnd"/>
      <w:r w:rsidRPr="00FA4B71">
        <w:rPr>
          <w:rFonts w:eastAsia="Calibri"/>
          <w:sz w:val="22"/>
          <w:szCs w:val="22"/>
        </w:rPr>
        <w:t>и решении задач других учебных предметов;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Функции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FA4B71">
        <w:rPr>
          <w:rFonts w:eastAsia="Calibri"/>
          <w:sz w:val="22"/>
          <w:szCs w:val="22"/>
        </w:rPr>
        <w:t>знакопостоянства</w:t>
      </w:r>
      <w:proofErr w:type="spellEnd"/>
      <w:r w:rsidRPr="00FA4B71">
        <w:rPr>
          <w:rFonts w:eastAsia="Calibri"/>
          <w:sz w:val="22"/>
          <w:szCs w:val="22"/>
        </w:rPr>
        <w:t>, монотонность функции, четность/нечетность функции;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 xml:space="preserve">строить графики линейной, квадратичной функций, обратной пропорциональности,  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на примере квадратичной функции, использовать преобразования графика;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исследовать функцию по ее графику;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 xml:space="preserve">находить множество значений, нули, промежутки </w:t>
      </w:r>
      <w:proofErr w:type="spellStart"/>
      <w:r w:rsidRPr="00FA4B71">
        <w:rPr>
          <w:rFonts w:eastAsia="Calibri"/>
          <w:sz w:val="22"/>
          <w:szCs w:val="22"/>
        </w:rPr>
        <w:t>знакопостоянства</w:t>
      </w:r>
      <w:proofErr w:type="spellEnd"/>
      <w:r w:rsidRPr="00FA4B71">
        <w:rPr>
          <w:rFonts w:eastAsia="Calibri"/>
          <w:sz w:val="22"/>
          <w:szCs w:val="22"/>
        </w:rPr>
        <w:t>, монотонности квадратичной функции;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оперировать понятиями: последовательность, арифметическая прогрессия, геометрическая прогрессия;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решать задачи на арифметическую и геометрическую прогрессию.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В повседневной жизни и при изучении других предметов: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иллюстрировать с помощью графика реальную зависимость или процесс по их характеристикам;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использовать свойства и график квадратичной функции при решении задач из других учебных предметов.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Текстовые задачи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решать простые и сложные задачи разных типов, а также задачи повышенной трудности;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знать и применять оба способа поиска решения задач (от требования к условию и от условия к требованию);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моделировать рассуждения при поиске решения задач с помощью гра</w:t>
      </w:r>
      <w:proofErr w:type="gramStart"/>
      <w:r w:rsidRPr="00FA4B71">
        <w:rPr>
          <w:rFonts w:eastAsia="Calibri"/>
          <w:sz w:val="22"/>
          <w:szCs w:val="22"/>
        </w:rPr>
        <w:t>ф-</w:t>
      </w:r>
      <w:proofErr w:type="gramEnd"/>
      <w:r w:rsidRPr="00FA4B71">
        <w:rPr>
          <w:rFonts w:eastAsia="Calibri"/>
          <w:sz w:val="22"/>
          <w:szCs w:val="22"/>
        </w:rPr>
        <w:t xml:space="preserve"> схемы;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выделять этапы решения задачи и содержание каждого этапа;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анализировать затруднения при решении задач;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 xml:space="preserve">выполнять различные преобразования предложенной задачи, конструировать новые задачи </w:t>
      </w:r>
      <w:proofErr w:type="gramStart"/>
      <w:r w:rsidRPr="00FA4B71">
        <w:rPr>
          <w:rFonts w:eastAsia="Calibri"/>
          <w:sz w:val="22"/>
          <w:szCs w:val="22"/>
        </w:rPr>
        <w:t>из</w:t>
      </w:r>
      <w:proofErr w:type="gramEnd"/>
      <w:r w:rsidRPr="00FA4B71">
        <w:rPr>
          <w:rFonts w:eastAsia="Calibri"/>
          <w:sz w:val="22"/>
          <w:szCs w:val="22"/>
        </w:rPr>
        <w:t xml:space="preserve"> данной, в том числе обратные;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интерпретировать вычислительные результаты в задаче, исследовать полученное решение задачи;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исследовать всевозможные ситуации при решении задач на движение по реке, рассматривать разные системы отсчета;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решать разнообразные задачи «на части»,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lastRenderedPageBreak/>
        <w:t>•</w:t>
      </w:r>
      <w:r w:rsidRPr="00FA4B71">
        <w:rPr>
          <w:rFonts w:eastAsia="Calibri"/>
          <w:sz w:val="22"/>
          <w:szCs w:val="22"/>
        </w:rPr>
        <w:tab/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владеть основными методами решения задач на смеси, сплавы, концентрации;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решать задачи на проценты, в том числе, сложные проценты с обоснованием, используя разные способы;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решать логические задачи разными способами, в том числе, с двумя блоками и с тремя блоками данных с помощью таблиц;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решать несложные задачи по математической статистике;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FA4B71">
        <w:rPr>
          <w:rFonts w:eastAsia="Calibri"/>
          <w:sz w:val="22"/>
          <w:szCs w:val="22"/>
        </w:rPr>
        <w:t>с</w:t>
      </w:r>
      <w:proofErr w:type="gramEnd"/>
      <w:r w:rsidRPr="00FA4B71">
        <w:rPr>
          <w:rFonts w:eastAsia="Calibri"/>
          <w:sz w:val="22"/>
          <w:szCs w:val="22"/>
        </w:rPr>
        <w:t xml:space="preserve"> изученными ситуациях.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В повседневной жизни и при изучении других предметов: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решать задачи на движение по реке, рассматривая разные системы отсчета.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Статистика и теория вероятностей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извлекать информацию, представленную в таблицах, на диаграммах, графиках;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составлять таблицы, строить диаграммы и графики на основе данных;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оперировать понятиями: факториал числа, перестановки и сочетания, треугольник Паскаля;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применять правило произведения при решении комбинаторных задач;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представлять информацию с помощью кругов Эйлера;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решать задачи на вычисление вероятности с подсчетом количества вариантов с помощью комбинаторики.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В повседневной жизни и при изучении других предметов: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оценивать вероятность реальных событий и явлений.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Геометрические фигуры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оперировать понятиями геометрических фигур;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извлекать,</w:t>
      </w:r>
      <w:r w:rsidRPr="00FA4B71">
        <w:rPr>
          <w:rFonts w:eastAsia="Calibri"/>
          <w:sz w:val="22"/>
          <w:szCs w:val="22"/>
        </w:rPr>
        <w:tab/>
        <w:t>интерпретировать</w:t>
      </w:r>
      <w:r w:rsidRPr="00FA4B71">
        <w:rPr>
          <w:rFonts w:eastAsia="Calibri"/>
          <w:sz w:val="22"/>
          <w:szCs w:val="22"/>
        </w:rPr>
        <w:tab/>
        <w:t>и</w:t>
      </w:r>
      <w:r w:rsidRPr="00FA4B71">
        <w:rPr>
          <w:rFonts w:eastAsia="Calibri"/>
          <w:sz w:val="22"/>
          <w:szCs w:val="22"/>
        </w:rPr>
        <w:tab/>
        <w:t>преобразовывать</w:t>
      </w:r>
      <w:r w:rsidRPr="00FA4B71">
        <w:rPr>
          <w:rFonts w:eastAsia="Calibri"/>
          <w:sz w:val="22"/>
          <w:szCs w:val="22"/>
        </w:rPr>
        <w:tab/>
        <w:t>информацию</w:t>
      </w:r>
      <w:r w:rsidRPr="00FA4B71">
        <w:rPr>
          <w:rFonts w:eastAsia="Calibri"/>
          <w:sz w:val="22"/>
          <w:szCs w:val="22"/>
        </w:rPr>
        <w:tab/>
        <w:t>о геометрических фигурах, представленную на чертежах;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применять геометрические факты для решения задач, в том числе, предполагающих несколько шагов решения;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формулировать в простейших случаях свойства и признаки фигур;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доказывать геометрические утверждения;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владеть стандартной классификацией плоских фигур (треугольников и четырехугольников).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В повседневной жизни и при изучении других предметов: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использовать</w:t>
      </w:r>
      <w:r w:rsidRPr="00FA4B71">
        <w:rPr>
          <w:rFonts w:eastAsia="Calibri"/>
          <w:sz w:val="22"/>
          <w:szCs w:val="22"/>
        </w:rPr>
        <w:tab/>
        <w:t>свойства</w:t>
      </w:r>
      <w:r w:rsidRPr="00FA4B71">
        <w:rPr>
          <w:rFonts w:eastAsia="Calibri"/>
          <w:sz w:val="22"/>
          <w:szCs w:val="22"/>
        </w:rPr>
        <w:tab/>
        <w:t>геометрических</w:t>
      </w:r>
      <w:r w:rsidRPr="00FA4B71">
        <w:rPr>
          <w:rFonts w:eastAsia="Calibri"/>
          <w:sz w:val="22"/>
          <w:szCs w:val="22"/>
        </w:rPr>
        <w:tab/>
        <w:t>фигур</w:t>
      </w:r>
      <w:r w:rsidRPr="00FA4B71">
        <w:rPr>
          <w:rFonts w:eastAsia="Calibri"/>
          <w:sz w:val="22"/>
          <w:szCs w:val="22"/>
        </w:rPr>
        <w:tab/>
        <w:t>для</w:t>
      </w:r>
      <w:r w:rsidRPr="00FA4B71">
        <w:rPr>
          <w:rFonts w:eastAsia="Calibri"/>
          <w:sz w:val="22"/>
          <w:szCs w:val="22"/>
        </w:rPr>
        <w:tab/>
        <w:t>решения</w:t>
      </w:r>
      <w:r w:rsidRPr="00FA4B71">
        <w:rPr>
          <w:rFonts w:eastAsia="Calibri"/>
          <w:sz w:val="22"/>
          <w:szCs w:val="22"/>
        </w:rPr>
        <w:tab/>
        <w:t>задач практического характера и задач из смежных дисциплин.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lastRenderedPageBreak/>
        <w:t>Отношения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proofErr w:type="gramStart"/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применять теорему Фалеса и теорему о пропорциональных отрезках при решении задач;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характеризовать взаимное расположение прямой и окружности, двух окружностей.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В повседневной жизни и при изучении других предметов: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использовать отношения для решения задач, возникающих в реальной жизни.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Измерения и вычисления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 xml:space="preserve">оперировать представлениями о длине, площади, объеме как величинами. </w:t>
      </w:r>
      <w:proofErr w:type="gramStart"/>
      <w:r w:rsidRPr="00FA4B71">
        <w:rPr>
          <w:rFonts w:eastAsia="Calibri"/>
          <w:sz w:val="22"/>
          <w:szCs w:val="22"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FA4B71">
        <w:rPr>
          <w:rFonts w:eastAsia="Calibri"/>
          <w:sz w:val="22"/>
          <w:szCs w:val="22"/>
        </w:rPr>
        <w:t>равносоставленности</w:t>
      </w:r>
      <w:proofErr w:type="spellEnd"/>
      <w:r w:rsidRPr="00FA4B71">
        <w:rPr>
          <w:rFonts w:eastAsia="Calibri"/>
          <w:sz w:val="22"/>
          <w:szCs w:val="22"/>
        </w:rPr>
        <w:t>;</w:t>
      </w:r>
      <w:proofErr w:type="gramEnd"/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проводить простые вычисления на объемных телах;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формулировать задачи на вычисление длин, площадей и объемов и решать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их.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 xml:space="preserve"> В повседневной жизни и при изучении других предметов: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проводить вычисления на местности;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применять формулы при вычислениях в смежных учебных предметах, в окружающей действительности.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Геометрические построения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изображать геометрические фигуры по текстовому и символьному описанию;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свободно оперировать чертежными инструментами в несложных случаях,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изображать типовые плоские фигуры и объемные тела с помощью простейших компьютерных инструментов.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В повседневной жизни и при изучении других предметов: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выполнять простейшие построения на местности, необходимые в реальной жизни;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оценивать размеры реальных объектов окружающего мира.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Преобразования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 xml:space="preserve">строить фигуру, подобную </w:t>
      </w:r>
      <w:proofErr w:type="gramStart"/>
      <w:r w:rsidRPr="00FA4B71">
        <w:rPr>
          <w:rFonts w:eastAsia="Calibri"/>
          <w:sz w:val="22"/>
          <w:szCs w:val="22"/>
        </w:rPr>
        <w:t>данной</w:t>
      </w:r>
      <w:proofErr w:type="gramEnd"/>
      <w:r w:rsidRPr="00FA4B71">
        <w:rPr>
          <w:rFonts w:eastAsia="Calibri"/>
          <w:sz w:val="22"/>
          <w:szCs w:val="22"/>
        </w:rPr>
        <w:t>, пользоваться свойствами подобия для обоснования свойств фигур;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применять свойства движений для проведения простейших обоснований свойств фигур.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В повседневной жизни и при изучении других предметов: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применять свойства движений и применять подобие для построений и вычислений.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Векторы и координаты на плоскости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применять векторы и координаты для решения геометрических задач на вычисление длин, углов.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lastRenderedPageBreak/>
        <w:t>В повседневной жизни и при изучении других предметов: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использовать понятия векторов и координат для решения задач по физике, географии и другим учебным предметам.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История математики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характеризовать</w:t>
      </w:r>
      <w:r w:rsidRPr="00FA4B71">
        <w:rPr>
          <w:rFonts w:eastAsia="Calibri"/>
          <w:sz w:val="22"/>
          <w:szCs w:val="22"/>
        </w:rPr>
        <w:tab/>
        <w:t>вклад</w:t>
      </w:r>
      <w:r w:rsidRPr="00FA4B71">
        <w:rPr>
          <w:rFonts w:eastAsia="Calibri"/>
          <w:sz w:val="22"/>
          <w:szCs w:val="22"/>
        </w:rPr>
        <w:tab/>
        <w:t>выдающихся</w:t>
      </w:r>
      <w:r w:rsidRPr="00FA4B71">
        <w:rPr>
          <w:rFonts w:eastAsia="Calibri"/>
          <w:sz w:val="22"/>
          <w:szCs w:val="22"/>
        </w:rPr>
        <w:tab/>
        <w:t>математиков</w:t>
      </w:r>
      <w:r w:rsidRPr="00FA4B71">
        <w:rPr>
          <w:rFonts w:eastAsia="Calibri"/>
          <w:sz w:val="22"/>
          <w:szCs w:val="22"/>
        </w:rPr>
        <w:tab/>
        <w:t>в</w:t>
      </w:r>
      <w:r w:rsidRPr="00FA4B71">
        <w:rPr>
          <w:rFonts w:eastAsia="Calibri"/>
          <w:sz w:val="22"/>
          <w:szCs w:val="22"/>
        </w:rPr>
        <w:tab/>
        <w:t>развитие математики и иных научных областей;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понимать роль математики в развитии России.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Методы математики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используя изученные методы, проводить доказательство, выполнять опровержение;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выбирать</w:t>
      </w:r>
      <w:r w:rsidRPr="00FA4B71">
        <w:rPr>
          <w:rFonts w:eastAsia="Calibri"/>
          <w:sz w:val="22"/>
          <w:szCs w:val="22"/>
        </w:rPr>
        <w:tab/>
        <w:t>изученные</w:t>
      </w:r>
      <w:r w:rsidRPr="00FA4B71">
        <w:rPr>
          <w:rFonts w:eastAsia="Calibri"/>
          <w:sz w:val="22"/>
          <w:szCs w:val="22"/>
        </w:rPr>
        <w:tab/>
        <w:t>методы</w:t>
      </w:r>
      <w:r w:rsidRPr="00FA4B71">
        <w:rPr>
          <w:rFonts w:eastAsia="Calibri"/>
          <w:sz w:val="22"/>
          <w:szCs w:val="22"/>
        </w:rPr>
        <w:tab/>
        <w:t>и</w:t>
      </w:r>
      <w:r w:rsidRPr="00FA4B71">
        <w:rPr>
          <w:rFonts w:eastAsia="Calibri"/>
          <w:sz w:val="22"/>
          <w:szCs w:val="22"/>
        </w:rPr>
        <w:tab/>
        <w:t>их</w:t>
      </w:r>
      <w:r w:rsidRPr="00FA4B71">
        <w:rPr>
          <w:rFonts w:eastAsia="Calibri"/>
          <w:sz w:val="22"/>
          <w:szCs w:val="22"/>
        </w:rPr>
        <w:tab/>
        <w:t>комбинации</w:t>
      </w:r>
      <w:r w:rsidRPr="00FA4B71">
        <w:rPr>
          <w:rFonts w:eastAsia="Calibri"/>
          <w:sz w:val="22"/>
          <w:szCs w:val="22"/>
        </w:rPr>
        <w:tab/>
        <w:t>для</w:t>
      </w:r>
      <w:r w:rsidRPr="00FA4B71">
        <w:rPr>
          <w:rFonts w:eastAsia="Calibri"/>
          <w:sz w:val="22"/>
          <w:szCs w:val="22"/>
        </w:rPr>
        <w:tab/>
        <w:t>решения математических задач;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•</w:t>
      </w:r>
      <w:r w:rsidRPr="00FA4B71">
        <w:rPr>
          <w:rFonts w:eastAsia="Calibri"/>
          <w:sz w:val="22"/>
          <w:szCs w:val="22"/>
        </w:rPr>
        <w:tab/>
        <w:t>применять</w:t>
      </w:r>
      <w:r w:rsidRPr="00FA4B71">
        <w:rPr>
          <w:rFonts w:eastAsia="Calibri"/>
          <w:sz w:val="22"/>
          <w:szCs w:val="22"/>
        </w:rPr>
        <w:tab/>
        <w:t>простейшие</w:t>
      </w:r>
      <w:r w:rsidRPr="00FA4B71">
        <w:rPr>
          <w:rFonts w:eastAsia="Calibri"/>
          <w:sz w:val="22"/>
          <w:szCs w:val="22"/>
        </w:rPr>
        <w:tab/>
        <w:t>программные</w:t>
      </w:r>
      <w:r w:rsidRPr="00FA4B71">
        <w:rPr>
          <w:rFonts w:eastAsia="Calibri"/>
          <w:sz w:val="22"/>
          <w:szCs w:val="22"/>
        </w:rPr>
        <w:tab/>
        <w:t>средства</w:t>
      </w:r>
      <w:r w:rsidRPr="00FA4B71">
        <w:rPr>
          <w:rFonts w:eastAsia="Calibri"/>
          <w:sz w:val="22"/>
          <w:szCs w:val="22"/>
        </w:rPr>
        <w:tab/>
        <w:t>и</w:t>
      </w:r>
      <w:r w:rsidRPr="00FA4B71">
        <w:rPr>
          <w:rFonts w:eastAsia="Calibri"/>
          <w:sz w:val="22"/>
          <w:szCs w:val="22"/>
        </w:rPr>
        <w:tab/>
        <w:t>электронн</w:t>
      </w:r>
      <w:proofErr w:type="gramStart"/>
      <w:r w:rsidRPr="00FA4B71">
        <w:rPr>
          <w:rFonts w:eastAsia="Calibri"/>
          <w:sz w:val="22"/>
          <w:szCs w:val="22"/>
        </w:rPr>
        <w:t>о-</w:t>
      </w:r>
      <w:proofErr w:type="gramEnd"/>
      <w:r w:rsidRPr="00FA4B71">
        <w:rPr>
          <w:rFonts w:eastAsia="Calibri"/>
          <w:sz w:val="22"/>
          <w:szCs w:val="22"/>
        </w:rPr>
        <w:t xml:space="preserve"> коммуникационные системы при решении математических задач.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>Результаты обучения для детей с ЗПР</w:t>
      </w:r>
    </w:p>
    <w:p w:rsidR="00FA4B71" w:rsidRPr="00FA4B71" w:rsidRDefault="00FA4B71" w:rsidP="00834AAD">
      <w:pPr>
        <w:pStyle w:val="a3"/>
        <w:ind w:firstLine="567"/>
        <w:rPr>
          <w:rFonts w:eastAsia="Calibri"/>
          <w:sz w:val="22"/>
          <w:szCs w:val="22"/>
        </w:rPr>
      </w:pPr>
      <w:r w:rsidRPr="00FA4B71">
        <w:rPr>
          <w:rFonts w:eastAsia="Calibri"/>
          <w:sz w:val="22"/>
          <w:szCs w:val="22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</w:rPr>
      </w:pPr>
      <w:r w:rsidRPr="00FA4B71">
        <w:rPr>
          <w:rFonts w:ascii="Times New Roman" w:eastAsia="Calibri" w:hAnsi="Times New Roman"/>
          <w:lang w:eastAsia="ru-RU"/>
        </w:rPr>
        <w:t xml:space="preserve">                                                                                                                               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lang w:eastAsia="ru-RU"/>
        </w:rPr>
      </w:pPr>
      <w:r w:rsidRPr="00FA4B71">
        <w:rPr>
          <w:rFonts w:ascii="Times New Roman" w:eastAsia="Calibri" w:hAnsi="Times New Roman"/>
          <w:b/>
          <w:lang w:eastAsia="ru-RU"/>
        </w:rPr>
        <w:t>ПЛАНИРУЕМЫЕ РЕЗУЛЬТАТЫ ИЗУЧЕНИЯ КУРСА АЛГЕБРЫ В 8 КЛАССЕ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lang w:eastAsia="ru-RU"/>
        </w:rPr>
      </w:pPr>
      <w:r w:rsidRPr="00FA4B71">
        <w:rPr>
          <w:rFonts w:ascii="Times New Roman" w:eastAsia="Calibri" w:hAnsi="Times New Roman"/>
          <w:b/>
          <w:lang w:eastAsia="ru-RU"/>
        </w:rPr>
        <w:t>РАЦИОНАЛЬНЫЕ ЧИСЛА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Выпускник научится: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1)</w:t>
      </w:r>
      <w:r w:rsidRPr="00FA4B71">
        <w:rPr>
          <w:rFonts w:ascii="Times New Roman" w:eastAsia="Calibri" w:hAnsi="Times New Roman"/>
          <w:lang w:eastAsia="ru-RU"/>
        </w:rPr>
        <w:tab/>
        <w:t>сравнивать и упорядочивать рациональные числа;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2)</w:t>
      </w:r>
      <w:r w:rsidRPr="00FA4B71">
        <w:rPr>
          <w:rFonts w:ascii="Times New Roman" w:eastAsia="Calibri" w:hAnsi="Times New Roman"/>
          <w:lang w:eastAsia="ru-RU"/>
        </w:rPr>
        <w:tab/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3)</w:t>
      </w:r>
      <w:r w:rsidRPr="00FA4B71">
        <w:rPr>
          <w:rFonts w:ascii="Times New Roman" w:eastAsia="Calibri" w:hAnsi="Times New Roman"/>
          <w:lang w:eastAsia="ru-RU"/>
        </w:rPr>
        <w:tab/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расчеты;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Выпускник получит возможность: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1)</w:t>
      </w:r>
      <w:r w:rsidRPr="00FA4B71">
        <w:rPr>
          <w:rFonts w:ascii="Times New Roman" w:eastAsia="Calibri" w:hAnsi="Times New Roman"/>
          <w:lang w:eastAsia="ru-RU"/>
        </w:rPr>
        <w:tab/>
        <w:t>использовать начальные представления о множестве действительных чисел;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2)</w:t>
      </w:r>
      <w:r w:rsidRPr="00FA4B71">
        <w:rPr>
          <w:rFonts w:ascii="Times New Roman" w:eastAsia="Calibri" w:hAnsi="Times New Roman"/>
          <w:lang w:eastAsia="ru-RU"/>
        </w:rPr>
        <w:tab/>
        <w:t>владеть понятием квадратного корня, применять его в вычислениях.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Выпускник получит возможность: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3)</w:t>
      </w:r>
      <w:r w:rsidRPr="00FA4B71">
        <w:rPr>
          <w:rFonts w:ascii="Times New Roman" w:eastAsia="Calibri" w:hAnsi="Times New Roman"/>
          <w:lang w:eastAsia="ru-RU"/>
        </w:rPr>
        <w:tab/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4)</w:t>
      </w:r>
      <w:r w:rsidRPr="00FA4B71">
        <w:rPr>
          <w:rFonts w:ascii="Times New Roman" w:eastAsia="Calibri" w:hAnsi="Times New Roman"/>
          <w:lang w:eastAsia="ru-RU"/>
        </w:rPr>
        <w:tab/>
        <w:t>развить и углубить знания о десятичной записи действительных чисел (периодические и непериодические дроби).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ИЗМЕРЕНИЯ, ПРИБЛИЖЕНИЯ, ОЦЕНКИ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Выпускник научится: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1)</w:t>
      </w:r>
      <w:r w:rsidRPr="00FA4B71">
        <w:rPr>
          <w:rFonts w:ascii="Times New Roman" w:eastAsia="Calibri" w:hAnsi="Times New Roman"/>
          <w:lang w:eastAsia="ru-RU"/>
        </w:rPr>
        <w:tab/>
        <w:t>использовать в ходе решения задач элементарные представления, связанные с приближенными значениями величин.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Выпускник получит возможность: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2)</w:t>
      </w:r>
      <w:r w:rsidRPr="00FA4B71">
        <w:rPr>
          <w:rFonts w:ascii="Times New Roman" w:eastAsia="Calibri" w:hAnsi="Times New Roman"/>
          <w:lang w:eastAsia="ru-RU"/>
        </w:rPr>
        <w:tab/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3)</w:t>
      </w:r>
      <w:r w:rsidRPr="00FA4B71">
        <w:rPr>
          <w:rFonts w:ascii="Times New Roman" w:eastAsia="Calibri" w:hAnsi="Times New Roman"/>
          <w:lang w:eastAsia="ru-RU"/>
        </w:rPr>
        <w:tab/>
        <w:t>понять, что погрешность результата вычислений должна быть соизмерима с погрешностью исходных данных.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АЛГЕБРАИЧЕЧСКИЕ ВЫРАЖЕНИЯ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Выпускник научится: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1)</w:t>
      </w:r>
      <w:r w:rsidRPr="00FA4B71">
        <w:rPr>
          <w:rFonts w:ascii="Times New Roman" w:eastAsia="Calibri" w:hAnsi="Times New Roman"/>
          <w:lang w:eastAsia="ru-RU"/>
        </w:rPr>
        <w:tab/>
        <w:t>выполнять преобразования выражений, содержащих степени с целыми показателями и квадратные корни;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lastRenderedPageBreak/>
        <w:t>2)</w:t>
      </w:r>
      <w:r w:rsidRPr="00FA4B71">
        <w:rPr>
          <w:rFonts w:ascii="Times New Roman" w:eastAsia="Calibri" w:hAnsi="Times New Roman"/>
          <w:lang w:eastAsia="ru-RU"/>
        </w:rPr>
        <w:tab/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3)</w:t>
      </w:r>
      <w:r w:rsidRPr="00FA4B71">
        <w:rPr>
          <w:rFonts w:ascii="Times New Roman" w:eastAsia="Calibri" w:hAnsi="Times New Roman"/>
          <w:lang w:eastAsia="ru-RU"/>
        </w:rPr>
        <w:tab/>
        <w:t>выполнять разложение многочленов на множители.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Выпускник получит возможность: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4)</w:t>
      </w:r>
      <w:r w:rsidRPr="00FA4B71">
        <w:rPr>
          <w:rFonts w:ascii="Times New Roman" w:eastAsia="Calibri" w:hAnsi="Times New Roman"/>
          <w:lang w:eastAsia="ru-RU"/>
        </w:rPr>
        <w:tab/>
        <w:t>научиться выполнять многошаговые преобразования рациональных выражений, применяя широкий выбор способов и приемов;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5)</w:t>
      </w:r>
      <w:r w:rsidRPr="00FA4B71">
        <w:rPr>
          <w:rFonts w:ascii="Times New Roman" w:eastAsia="Calibri" w:hAnsi="Times New Roman"/>
          <w:lang w:eastAsia="ru-RU"/>
        </w:rPr>
        <w:tab/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УРАВНЕНИЯ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Выпускник научится: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1)</w:t>
      </w:r>
      <w:r w:rsidRPr="00FA4B71">
        <w:rPr>
          <w:rFonts w:ascii="Times New Roman" w:eastAsia="Calibri" w:hAnsi="Times New Roman"/>
          <w:lang w:eastAsia="ru-RU"/>
        </w:rPr>
        <w:tab/>
        <w:t>решать основные виды рациональных уравнений с одной переменной, системы двух уравнений с двумя переменными;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2)</w:t>
      </w:r>
      <w:r w:rsidRPr="00FA4B71">
        <w:rPr>
          <w:rFonts w:ascii="Times New Roman" w:eastAsia="Calibri" w:hAnsi="Times New Roman"/>
          <w:lang w:eastAsia="ru-RU"/>
        </w:rPr>
        <w:tab/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3)</w:t>
      </w:r>
      <w:r w:rsidRPr="00FA4B71">
        <w:rPr>
          <w:rFonts w:ascii="Times New Roman" w:eastAsia="Calibri" w:hAnsi="Times New Roman"/>
          <w:lang w:eastAsia="ru-RU"/>
        </w:rPr>
        <w:tab/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Выпускник получит возможность: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4)</w:t>
      </w:r>
      <w:r w:rsidRPr="00FA4B71">
        <w:rPr>
          <w:rFonts w:ascii="Times New Roman" w:eastAsia="Calibri" w:hAnsi="Times New Roman"/>
          <w:lang w:eastAsia="ru-RU"/>
        </w:rPr>
        <w:tab/>
        <w:t>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5)</w:t>
      </w:r>
      <w:r w:rsidRPr="00FA4B71">
        <w:rPr>
          <w:rFonts w:ascii="Times New Roman" w:eastAsia="Calibri" w:hAnsi="Times New Roman"/>
          <w:lang w:eastAsia="ru-RU"/>
        </w:rPr>
        <w:tab/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ОСНОВНЫЕ ПОНЯТИЯ. ЧИСЛОВЫЕ ФУНКЦИИ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Выпускник научится: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1)</w:t>
      </w:r>
      <w:r w:rsidRPr="00FA4B71">
        <w:rPr>
          <w:rFonts w:ascii="Times New Roman" w:eastAsia="Calibri" w:hAnsi="Times New Roman"/>
          <w:lang w:eastAsia="ru-RU"/>
        </w:rPr>
        <w:tab/>
        <w:t>понимать и использовать функциональные понятия и язык (термины, символические обозначения);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2)</w:t>
      </w:r>
      <w:r w:rsidRPr="00FA4B71">
        <w:rPr>
          <w:rFonts w:ascii="Times New Roman" w:eastAsia="Calibri" w:hAnsi="Times New Roman"/>
          <w:lang w:eastAsia="ru-RU"/>
        </w:rPr>
        <w:tab/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3)</w:t>
      </w:r>
      <w:r w:rsidRPr="00FA4B71">
        <w:rPr>
          <w:rFonts w:ascii="Times New Roman" w:eastAsia="Calibri" w:hAnsi="Times New Roman"/>
          <w:lang w:eastAsia="ru-RU"/>
        </w:rPr>
        <w:tab/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Выпускник получит возможность научиться: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4)</w:t>
      </w:r>
      <w:r w:rsidRPr="00FA4B71">
        <w:rPr>
          <w:rFonts w:ascii="Times New Roman" w:eastAsia="Calibri" w:hAnsi="Times New Roman"/>
          <w:lang w:eastAsia="ru-RU"/>
        </w:rPr>
        <w:tab/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5)</w:t>
      </w:r>
      <w:r w:rsidRPr="00FA4B71">
        <w:rPr>
          <w:rFonts w:ascii="Times New Roman" w:eastAsia="Calibri" w:hAnsi="Times New Roman"/>
          <w:lang w:eastAsia="ru-RU"/>
        </w:rPr>
        <w:tab/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ОПИСАТЕЛЬНАЯ СТАТИСТИКА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Выпускник научится использовать простейшие способы представления и анализа статистических данных.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СЛУЧАЙНЫЕ СОБЫТИЯ И ВЕРОЯТНОСТЬ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Выпускник научится находить относительную частоту и вероятность случайного события.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Выпускник получит возможность приобрести опыт проведения случайных экспериментов, в том числе, с помощью компьютерного моделирования, интерпретации их результатов.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КОМБИНАТОРИКА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Выпускник научится решать комбинаторные задачи на нахождение числа объектов или комбинаций.</w:t>
      </w:r>
    </w:p>
    <w:p w:rsidR="00FA4B71" w:rsidRP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  <w:r w:rsidRPr="00FA4B71">
        <w:rPr>
          <w:rFonts w:ascii="Times New Roman" w:eastAsia="Calibri" w:hAnsi="Times New Roman"/>
          <w:lang w:eastAsia="ru-RU"/>
        </w:rPr>
        <w:t>Выпускник получит возможность научиться некоторым специальным приемам решения комбинаторных задач.</w:t>
      </w:r>
    </w:p>
    <w:p w:rsidR="00FA4B71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</w:p>
    <w:p w:rsidR="00834AAD" w:rsidRDefault="00834AAD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</w:p>
    <w:p w:rsidR="00834AAD" w:rsidRDefault="00834AAD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</w:p>
    <w:p w:rsidR="00834AAD" w:rsidRPr="00FA4B71" w:rsidRDefault="00834AAD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ru-RU"/>
        </w:rPr>
      </w:pPr>
    </w:p>
    <w:p w:rsidR="00FA4B71" w:rsidRPr="001938C5" w:rsidRDefault="00FA4B71" w:rsidP="00834AA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18"/>
          <w:szCs w:val="18"/>
          <w:lang w:eastAsia="ru-RU"/>
        </w:rPr>
      </w:pPr>
    </w:p>
    <w:p w:rsidR="00896A44" w:rsidRPr="008705BD" w:rsidRDefault="00645585" w:rsidP="00834AAD">
      <w:pPr>
        <w:pStyle w:val="a3"/>
        <w:numPr>
          <w:ilvl w:val="0"/>
          <w:numId w:val="7"/>
        </w:numPr>
        <w:ind w:left="0" w:right="-31" w:firstLine="567"/>
        <w:jc w:val="center"/>
        <w:rPr>
          <w:b/>
          <w:sz w:val="28"/>
          <w:szCs w:val="28"/>
        </w:rPr>
      </w:pPr>
      <w:r w:rsidRPr="008705BD">
        <w:rPr>
          <w:b/>
          <w:sz w:val="28"/>
          <w:szCs w:val="28"/>
        </w:rPr>
        <w:t>Общая характеристика учебного предмета</w:t>
      </w:r>
    </w:p>
    <w:p w:rsidR="00645585" w:rsidRPr="008705BD" w:rsidRDefault="00FA4B71" w:rsidP="00834AAD">
      <w:pPr>
        <w:pStyle w:val="a3"/>
        <w:spacing w:line="360" w:lineRule="auto"/>
        <w:ind w:right="-31" w:firstLine="567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В курсе алгебры 8</w:t>
      </w:r>
      <w:r w:rsidR="00645585" w:rsidRPr="008705BD">
        <w:rPr>
          <w:rFonts w:eastAsia="Calibri"/>
          <w:sz w:val="22"/>
          <w:szCs w:val="22"/>
          <w:lang w:eastAsia="ru-RU"/>
        </w:rPr>
        <w:t xml:space="preserve"> класса можно выделить следующие основные содержательные линии: арифметика; элементы алгебры; вероятность и статистика.</w:t>
      </w:r>
    </w:p>
    <w:p w:rsidR="00645585" w:rsidRPr="00645585" w:rsidRDefault="00645585" w:rsidP="00834A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645585">
        <w:rPr>
          <w:rFonts w:ascii="Times New Roman" w:eastAsia="Calibri" w:hAnsi="Times New Roman" w:cs="Times New Roman"/>
          <w:lang w:eastAsia="ru-RU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645585" w:rsidRPr="008705BD" w:rsidRDefault="00645585" w:rsidP="00834A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645585">
        <w:rPr>
          <w:rFonts w:ascii="Times New Roman" w:eastAsia="Calibri" w:hAnsi="Times New Roman" w:cs="Times New Roman"/>
          <w:lang w:eastAsia="ru-RU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</w:t>
      </w:r>
    </w:p>
    <w:p w:rsidR="00645585" w:rsidRPr="008705BD" w:rsidRDefault="00645585" w:rsidP="00834AAD">
      <w:pPr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705BD">
        <w:rPr>
          <w:rFonts w:ascii="Times New Roman" w:hAnsi="Times New Roman" w:cs="Times New Roman"/>
          <w:lang w:eastAsia="ru-RU"/>
        </w:rPr>
        <w:t>Линия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характер многих реальных зависимостей, производить простейшие расчеты.</w:t>
      </w:r>
    </w:p>
    <w:p w:rsidR="00645585" w:rsidRPr="008705BD" w:rsidRDefault="00645585" w:rsidP="00834A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5BD">
        <w:rPr>
          <w:rFonts w:ascii="Times New Roman" w:eastAsia="Times New Roman" w:hAnsi="Times New Roman" w:cs="Times New Roman"/>
          <w:color w:val="000000"/>
          <w:lang w:eastAsia="ru-RU"/>
        </w:rPr>
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D85FD6" w:rsidRPr="00D85FD6" w:rsidRDefault="00D85FD6" w:rsidP="00834A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85FD6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Учащиеся с ЗПР в силу своих индивидуальных психофизических особенностей не всегда могут освоить программный материал по </w:t>
      </w:r>
      <w:r w:rsidRPr="008705BD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алгебре и геометрии </w:t>
      </w:r>
      <w:r w:rsidRPr="00D85FD6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в соответствии с требованиями основной образовательной программы, адресованной </w:t>
      </w:r>
      <w:proofErr w:type="spellStart"/>
      <w:r w:rsidRPr="00D85FD6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нормотипичным</w:t>
      </w:r>
      <w:proofErr w:type="spellEnd"/>
      <w:r w:rsidRPr="00D85FD6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учащимся,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запасом.</w:t>
      </w:r>
      <w:proofErr w:type="gramEnd"/>
      <w:r w:rsidRPr="00D85FD6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Учащиеся работают на уровне репродуктивного восприятия, основой при обучении является пассивное механическое запоминание изучаемого материала. Таким обучающимся с трудом даются отдельные приемы умственной деятельности, овладение интеллектуальными умениями. </w:t>
      </w:r>
      <w:r w:rsidRPr="00D85FD6">
        <w:rPr>
          <w:rFonts w:ascii="Times New Roman" w:eastAsia="Times New Roman" w:hAnsi="Times New Roman" w:cs="Times New Roman"/>
          <w:lang w:eastAsia="ru-RU"/>
        </w:rPr>
        <w:t>Процесс обучения обучающихся с ЗПР носит коррекционно-развивающий характер,</w:t>
      </w:r>
      <w:r w:rsidRPr="00D85FD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D85FD6">
        <w:rPr>
          <w:rFonts w:ascii="Times New Roman" w:eastAsia="Times New Roman" w:hAnsi="Times New Roman" w:cs="Times New Roman"/>
          <w:lang w:eastAsia="ru-RU"/>
        </w:rPr>
        <w:t>что выражается в использовании заданий, направленных на коррекцию имеющихся у них недостатков и опирается на субъективный опыт учащихся, связь изучаемого материала с реальной жизнью.</w:t>
      </w:r>
    </w:p>
    <w:p w:rsidR="00D85FD6" w:rsidRPr="00D85FD6" w:rsidRDefault="00D85FD6" w:rsidP="00834A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85FD6">
        <w:rPr>
          <w:rFonts w:ascii="Times New Roman" w:eastAsia="Times New Roman" w:hAnsi="Times New Roman" w:cs="Times New Roman"/>
          <w:color w:val="000000"/>
          <w:lang w:eastAsia="ru-RU"/>
        </w:rPr>
        <w:t>Однако АОП призвана создать условия, позволяющие детям с ограниченными возможностями получить качественное образование по</w:t>
      </w:r>
      <w:r w:rsidRPr="008705BD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алгебре и геометрии</w:t>
      </w:r>
      <w:r w:rsidRPr="00D85FD6">
        <w:rPr>
          <w:rFonts w:ascii="Times New Roman" w:eastAsia="Times New Roman" w:hAnsi="Times New Roman" w:cs="Times New Roman"/>
          <w:color w:val="000000"/>
          <w:lang w:eastAsia="ru-RU"/>
        </w:rPr>
        <w:t xml:space="preserve">, подготовить разносторонне развитую личность, обладающую коммуникативной, языковой и </w:t>
      </w:r>
      <w:proofErr w:type="spellStart"/>
      <w:r w:rsidRPr="00D85FD6">
        <w:rPr>
          <w:rFonts w:ascii="Times New Roman" w:eastAsia="Times New Roman" w:hAnsi="Times New Roman" w:cs="Times New Roman"/>
          <w:color w:val="000000"/>
          <w:lang w:eastAsia="ru-RU"/>
        </w:rPr>
        <w:t>культуроведческой</w:t>
      </w:r>
      <w:proofErr w:type="spellEnd"/>
      <w:r w:rsidRPr="00D85FD6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компетенциями, способную использовать полученные знания для успешной социализации, дальнейшего образования и трудовой деятельности</w:t>
      </w:r>
      <w:r w:rsidRPr="00D85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proofErr w:type="gramEnd"/>
    </w:p>
    <w:p w:rsidR="00D85FD6" w:rsidRPr="00D85FD6" w:rsidRDefault="00D85FD6" w:rsidP="00834A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5FD6">
        <w:rPr>
          <w:rFonts w:ascii="Times New Roman" w:eastAsia="Times New Roman" w:hAnsi="Times New Roman" w:cs="Times New Roman"/>
          <w:lang w:eastAsia="ru-RU"/>
        </w:rPr>
        <w:t>Отбор материала выполнен на основе принципа минимального числа вводимых</w:t>
      </w:r>
      <w:r w:rsidRPr="00D85FD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D85FD6">
        <w:rPr>
          <w:rFonts w:ascii="Times New Roman" w:eastAsia="Times New Roman" w:hAnsi="Times New Roman" w:cs="Times New Roman"/>
          <w:lang w:eastAsia="ru-RU"/>
        </w:rPr>
        <w:t>специфических понятий, которые будут использоваться.</w:t>
      </w:r>
    </w:p>
    <w:p w:rsidR="00D85FD6" w:rsidRPr="00D85FD6" w:rsidRDefault="00D85FD6" w:rsidP="00834A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85FD6">
        <w:rPr>
          <w:rFonts w:ascii="Times New Roman" w:eastAsia="Times New Roman" w:hAnsi="Times New Roman" w:cs="Times New Roman"/>
          <w:lang w:eastAsia="ru-RU"/>
        </w:rPr>
        <w:t xml:space="preserve">Учебный материал отобран таким образом, чтобы можно было объяснить на доступном для </w:t>
      </w:r>
      <w:proofErr w:type="gramStart"/>
      <w:r w:rsidRPr="00D85FD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D85FD6">
        <w:rPr>
          <w:rFonts w:ascii="Times New Roman" w:eastAsia="Times New Roman" w:hAnsi="Times New Roman" w:cs="Times New Roman"/>
          <w:lang w:eastAsia="ru-RU"/>
        </w:rPr>
        <w:t xml:space="preserve"> с ЗПР уровне.</w:t>
      </w:r>
    </w:p>
    <w:p w:rsidR="00B51181" w:rsidRPr="008705BD" w:rsidRDefault="00B51181" w:rsidP="00834AAD">
      <w:pPr>
        <w:spacing w:after="0" w:line="36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A4B71" w:rsidRDefault="00FA4B71" w:rsidP="00834AAD">
      <w:pPr>
        <w:pStyle w:val="a3"/>
        <w:ind w:left="709" w:right="-31" w:firstLine="709"/>
        <w:jc w:val="center"/>
        <w:rPr>
          <w:b/>
          <w:sz w:val="22"/>
          <w:szCs w:val="22"/>
        </w:rPr>
      </w:pPr>
    </w:p>
    <w:p w:rsidR="00896A44" w:rsidRDefault="00896A44" w:rsidP="00834AAD">
      <w:pPr>
        <w:pStyle w:val="a3"/>
        <w:ind w:left="709" w:right="-31" w:firstLine="709"/>
        <w:jc w:val="center"/>
        <w:rPr>
          <w:b/>
          <w:sz w:val="22"/>
          <w:szCs w:val="22"/>
        </w:rPr>
      </w:pPr>
      <w:r w:rsidRPr="008705BD">
        <w:rPr>
          <w:b/>
          <w:sz w:val="22"/>
          <w:szCs w:val="22"/>
        </w:rPr>
        <w:t>СОДЕРЖАНИЕ ТЕМ КОРРЕКЦИОННОГО УЧЕБНОГО КУРСА</w:t>
      </w:r>
      <w:r w:rsidR="00FA4B71">
        <w:rPr>
          <w:b/>
          <w:sz w:val="22"/>
          <w:szCs w:val="22"/>
        </w:rPr>
        <w:t xml:space="preserve"> АЛГЕБРА</w:t>
      </w:r>
      <w:r w:rsidRPr="008705BD">
        <w:rPr>
          <w:b/>
          <w:sz w:val="22"/>
          <w:szCs w:val="22"/>
        </w:rPr>
        <w:t>.</w:t>
      </w:r>
    </w:p>
    <w:p w:rsidR="00FA4B71" w:rsidRDefault="00FA4B71" w:rsidP="00834AAD">
      <w:pPr>
        <w:pStyle w:val="a3"/>
        <w:ind w:left="709" w:right="-31" w:firstLine="709"/>
        <w:jc w:val="center"/>
        <w:rPr>
          <w:b/>
          <w:sz w:val="22"/>
          <w:szCs w:val="22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728"/>
        <w:gridCol w:w="425"/>
        <w:gridCol w:w="2552"/>
        <w:gridCol w:w="2126"/>
        <w:gridCol w:w="6095"/>
        <w:gridCol w:w="2694"/>
      </w:tblGrid>
      <w:tr w:rsidR="00FA4B71" w:rsidRPr="00792731" w:rsidTr="00FA4B71">
        <w:trPr>
          <w:cantSplit/>
          <w:trHeight w:val="634"/>
        </w:trPr>
        <w:tc>
          <w:tcPr>
            <w:tcW w:w="399" w:type="dxa"/>
            <w:textDirection w:val="btLr"/>
          </w:tcPr>
          <w:p w:rsidR="00FA4B71" w:rsidRPr="00792731" w:rsidRDefault="00FA4B71" w:rsidP="00834AAD">
            <w:pPr>
              <w:pStyle w:val="a3"/>
              <w:ind w:left="113" w:right="113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>№</w:t>
            </w:r>
            <w:proofErr w:type="gramStart"/>
            <w:r w:rsidRPr="00792731">
              <w:rPr>
                <w:sz w:val="18"/>
                <w:szCs w:val="18"/>
              </w:rPr>
              <w:t>п</w:t>
            </w:r>
            <w:proofErr w:type="gramEnd"/>
            <w:r w:rsidRPr="00792731">
              <w:rPr>
                <w:sz w:val="18"/>
                <w:szCs w:val="18"/>
              </w:rPr>
              <w:t>/п</w:t>
            </w:r>
          </w:p>
        </w:tc>
        <w:tc>
          <w:tcPr>
            <w:tcW w:w="1728" w:type="dxa"/>
          </w:tcPr>
          <w:p w:rsidR="00FA4B71" w:rsidRPr="00792731" w:rsidRDefault="00FA4B71" w:rsidP="00834AAD">
            <w:pPr>
              <w:pStyle w:val="a3"/>
              <w:jc w:val="center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425" w:type="dxa"/>
            <w:textDirection w:val="btLr"/>
          </w:tcPr>
          <w:p w:rsidR="00FA4B71" w:rsidRPr="00792731" w:rsidRDefault="00FA4B71" w:rsidP="00834AAD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 xml:space="preserve">Кол-во </w:t>
            </w:r>
          </w:p>
          <w:p w:rsidR="00FA4B71" w:rsidRPr="00792731" w:rsidRDefault="00FA4B71" w:rsidP="00834AAD">
            <w:pPr>
              <w:pStyle w:val="a3"/>
              <w:ind w:left="113" w:right="113"/>
              <w:jc w:val="center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>часов</w:t>
            </w:r>
          </w:p>
          <w:p w:rsidR="00FA4B71" w:rsidRPr="00792731" w:rsidRDefault="00FA4B71" w:rsidP="00834AAD">
            <w:pPr>
              <w:pStyle w:val="a3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A4B71" w:rsidRPr="00792731" w:rsidRDefault="00FA4B71" w:rsidP="00834AAD">
            <w:pPr>
              <w:pStyle w:val="a3"/>
              <w:jc w:val="center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 xml:space="preserve">Содержание учебного материала </w:t>
            </w:r>
          </w:p>
        </w:tc>
        <w:tc>
          <w:tcPr>
            <w:tcW w:w="2126" w:type="dxa"/>
          </w:tcPr>
          <w:p w:rsidR="00FA4B71" w:rsidRPr="00792731" w:rsidRDefault="00FA4B71" w:rsidP="00834AAD">
            <w:pPr>
              <w:pStyle w:val="a3"/>
              <w:jc w:val="center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 xml:space="preserve">Содержание </w:t>
            </w:r>
          </w:p>
          <w:p w:rsidR="00FA4B71" w:rsidRPr="00792731" w:rsidRDefault="00FA4B71" w:rsidP="00834AAD">
            <w:pPr>
              <w:pStyle w:val="a3"/>
              <w:jc w:val="center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 xml:space="preserve">для учащихся с ЗПР                  </w:t>
            </w:r>
          </w:p>
        </w:tc>
        <w:tc>
          <w:tcPr>
            <w:tcW w:w="6095" w:type="dxa"/>
          </w:tcPr>
          <w:p w:rsidR="00FA4B71" w:rsidRPr="00792731" w:rsidRDefault="00FA4B71" w:rsidP="00834AAD">
            <w:pPr>
              <w:spacing w:after="0" w:line="240" w:lineRule="auto"/>
              <w:ind w:left="152" w:right="69" w:hanging="1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2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Характеристика основных видов учебной деятельности ученика </w:t>
            </w:r>
          </w:p>
          <w:p w:rsidR="00FA4B71" w:rsidRPr="00792731" w:rsidRDefault="00FA4B71" w:rsidP="00834AAD">
            <w:pPr>
              <w:spacing w:after="0" w:line="240" w:lineRule="auto"/>
              <w:ind w:left="152" w:right="69" w:hanging="1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27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(на уровне УУД)</w:t>
            </w:r>
          </w:p>
        </w:tc>
        <w:tc>
          <w:tcPr>
            <w:tcW w:w="2694" w:type="dxa"/>
          </w:tcPr>
          <w:p w:rsidR="00FA4B71" w:rsidRPr="00792731" w:rsidRDefault="00FA4B71" w:rsidP="00834AAD">
            <w:pPr>
              <w:spacing w:after="0" w:line="240" w:lineRule="auto"/>
              <w:ind w:left="152" w:right="69" w:hanging="1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273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Характеристика основных видов</w:t>
            </w:r>
          </w:p>
          <w:p w:rsidR="00FA4B71" w:rsidRPr="00792731" w:rsidRDefault="00FA4B71" w:rsidP="00834AAD">
            <w:pPr>
              <w:spacing w:after="0" w:line="240" w:lineRule="auto"/>
              <w:ind w:left="152" w:right="69" w:hanging="1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273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деятельности учеников с ЗПР</w:t>
            </w:r>
          </w:p>
          <w:p w:rsidR="00FA4B71" w:rsidRPr="00792731" w:rsidRDefault="00FA4B71" w:rsidP="00834AAD">
            <w:pPr>
              <w:spacing w:after="0" w:line="240" w:lineRule="auto"/>
              <w:ind w:left="152" w:right="69" w:hanging="1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273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(на уровне основных учебных действий)</w:t>
            </w:r>
          </w:p>
        </w:tc>
      </w:tr>
      <w:tr w:rsidR="00FA4B71" w:rsidRPr="00792731" w:rsidTr="00FA4B71">
        <w:trPr>
          <w:trHeight w:val="2496"/>
        </w:trPr>
        <w:tc>
          <w:tcPr>
            <w:tcW w:w="399" w:type="dxa"/>
          </w:tcPr>
          <w:p w:rsidR="00FA4B71" w:rsidRPr="00792731" w:rsidRDefault="00FA4B71" w:rsidP="00834AAD">
            <w:pPr>
              <w:pStyle w:val="a3"/>
              <w:jc w:val="center"/>
              <w:rPr>
                <w:sz w:val="18"/>
                <w:szCs w:val="18"/>
              </w:rPr>
            </w:pPr>
          </w:p>
          <w:p w:rsidR="00FA4B71" w:rsidRPr="00792731" w:rsidRDefault="00FA4B71" w:rsidP="00834AAD">
            <w:pPr>
              <w:pStyle w:val="a3"/>
              <w:jc w:val="center"/>
              <w:rPr>
                <w:sz w:val="18"/>
                <w:szCs w:val="18"/>
              </w:rPr>
            </w:pPr>
          </w:p>
          <w:p w:rsidR="00FA4B71" w:rsidRPr="00792731" w:rsidRDefault="00FA4B71" w:rsidP="00834AAD">
            <w:pPr>
              <w:pStyle w:val="a3"/>
              <w:jc w:val="center"/>
              <w:rPr>
                <w:sz w:val="18"/>
                <w:szCs w:val="18"/>
              </w:rPr>
            </w:pPr>
          </w:p>
          <w:p w:rsidR="00FA4B71" w:rsidRPr="00792731" w:rsidRDefault="00FA4B71" w:rsidP="00834AAD">
            <w:pPr>
              <w:pStyle w:val="a3"/>
              <w:jc w:val="center"/>
              <w:rPr>
                <w:sz w:val="18"/>
                <w:szCs w:val="18"/>
              </w:rPr>
            </w:pPr>
          </w:p>
          <w:p w:rsidR="00FA4B71" w:rsidRPr="00792731" w:rsidRDefault="00FA4B71" w:rsidP="00834AAD">
            <w:pPr>
              <w:pStyle w:val="a3"/>
              <w:jc w:val="center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>1.</w:t>
            </w:r>
          </w:p>
        </w:tc>
        <w:tc>
          <w:tcPr>
            <w:tcW w:w="1728" w:type="dxa"/>
            <w:vAlign w:val="center"/>
          </w:tcPr>
          <w:p w:rsidR="00FA4B71" w:rsidRPr="00792731" w:rsidRDefault="00FA4B71" w:rsidP="00834A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731">
              <w:rPr>
                <w:rFonts w:ascii="Times New Roman" w:hAnsi="Times New Roman"/>
                <w:sz w:val="18"/>
                <w:szCs w:val="18"/>
              </w:rPr>
              <w:t>Повторение курса алгебры 7 класса.</w:t>
            </w:r>
          </w:p>
        </w:tc>
        <w:tc>
          <w:tcPr>
            <w:tcW w:w="425" w:type="dxa"/>
          </w:tcPr>
          <w:p w:rsidR="00FA4B71" w:rsidRPr="00DD39A2" w:rsidRDefault="00FA4B71" w:rsidP="00834A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9A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FA4B71" w:rsidRPr="00792731" w:rsidRDefault="00FA4B71" w:rsidP="00834A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731">
              <w:rPr>
                <w:rFonts w:ascii="Times New Roman" w:hAnsi="Times New Roman"/>
                <w:sz w:val="18"/>
                <w:szCs w:val="18"/>
              </w:rPr>
              <w:t>Линейные уравнения с одной переменной.                                 Функция. Система уравнений с двумя переменными.                       Способы решения систем уравнений с двумя переменными.                      Применение формул сокращённого умножения. Степень.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71" w:rsidRPr="00792731" w:rsidRDefault="00FA4B71" w:rsidP="00834A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731">
              <w:rPr>
                <w:rFonts w:ascii="Times New Roman" w:hAnsi="Times New Roman"/>
                <w:sz w:val="18"/>
                <w:szCs w:val="18"/>
              </w:rPr>
              <w:t>Линейные уравнения с одной переменной.                                 Функция. Система уравнений с двумя переменными.                       Способы решения систем уравнений с двумя переменными.                      Применение формул сокращённого умножения. Степень.</w:t>
            </w:r>
          </w:p>
        </w:tc>
        <w:tc>
          <w:tcPr>
            <w:tcW w:w="6095" w:type="dxa"/>
          </w:tcPr>
          <w:p w:rsidR="00FA4B71" w:rsidRPr="00792731" w:rsidRDefault="00FA4B71" w:rsidP="00834AAD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792731">
              <w:rPr>
                <w:rFonts w:ascii="Times New Roman" w:eastAsia="SimSun" w:hAnsi="Times New Roman"/>
                <w:sz w:val="18"/>
                <w:szCs w:val="18"/>
              </w:rPr>
              <w:t xml:space="preserve">Решать примеры и задачи и проводить доказательные рассуждения, используя известные свойства, теоремы, обнаруживая возможности их применения; использовать приобретённые знания и умения в практической деятельности и повседневной жизни для описания реальных ситуаций на языке алгебры, для решения практических задач за курс 7 класса. </w:t>
            </w:r>
          </w:p>
          <w:p w:rsidR="00FA4B71" w:rsidRPr="00792731" w:rsidRDefault="00FA4B71" w:rsidP="00834A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731">
              <w:rPr>
                <w:rFonts w:ascii="Times New Roman" w:hAnsi="Times New Roman"/>
                <w:sz w:val="18"/>
                <w:szCs w:val="18"/>
              </w:rPr>
              <w:t xml:space="preserve">Повторить приобретенные знания, навыки и умения за 7 класс. </w:t>
            </w:r>
          </w:p>
          <w:p w:rsidR="00FA4B71" w:rsidRPr="00792731" w:rsidRDefault="00FA4B71" w:rsidP="00834A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2731">
              <w:rPr>
                <w:rFonts w:ascii="Times New Roman" w:hAnsi="Times New Roman"/>
                <w:sz w:val="18"/>
                <w:szCs w:val="18"/>
              </w:rPr>
              <w:t>Научиться применять приобретённые знания, умения, навыки, в конкретной деятельности.</w:t>
            </w:r>
          </w:p>
        </w:tc>
        <w:tc>
          <w:tcPr>
            <w:tcW w:w="2694" w:type="dxa"/>
          </w:tcPr>
          <w:p w:rsidR="00FA4B71" w:rsidRPr="00792731" w:rsidRDefault="00FA4B71" w:rsidP="00834AAD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792731">
              <w:rPr>
                <w:rFonts w:ascii="Times New Roman" w:eastAsia="SimSun" w:hAnsi="Times New Roman"/>
                <w:sz w:val="18"/>
                <w:szCs w:val="18"/>
              </w:rPr>
              <w:t>Знать определение и свойства степеней (без доказательства).  Уметь записывать числа в стандартном виде, применять умение в физике, технике. Уметь выполнять преобразования простейших выражений, содержащих степень. Решают линейные уравнения. Знают формулы сокращённого умножения.</w:t>
            </w:r>
          </w:p>
        </w:tc>
      </w:tr>
      <w:tr w:rsidR="00FA4B71" w:rsidRPr="00792731" w:rsidTr="00FA4B71">
        <w:trPr>
          <w:trHeight w:val="481"/>
        </w:trPr>
        <w:tc>
          <w:tcPr>
            <w:tcW w:w="399" w:type="dxa"/>
          </w:tcPr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</w:p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</w:p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</w:p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</w:p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</w:p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</w:p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>2.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>Рациональные выражения.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A4B71" w:rsidRPr="00DD39A2" w:rsidRDefault="00FA4B71" w:rsidP="00834AAD">
            <w:pPr>
              <w:pStyle w:val="a3"/>
              <w:rPr>
                <w:sz w:val="18"/>
                <w:szCs w:val="18"/>
              </w:rPr>
            </w:pPr>
          </w:p>
          <w:p w:rsidR="00FA4B71" w:rsidRPr="00DD39A2" w:rsidRDefault="00FA4B71" w:rsidP="00834A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FA4B71" w:rsidRPr="00DD39A2" w:rsidRDefault="00FA4B71" w:rsidP="00834AAD">
            <w:pPr>
              <w:pStyle w:val="a3"/>
              <w:rPr>
                <w:sz w:val="18"/>
                <w:szCs w:val="18"/>
              </w:rPr>
            </w:pPr>
          </w:p>
          <w:p w:rsidR="00FA4B71" w:rsidRPr="00DD39A2" w:rsidRDefault="00FA4B71" w:rsidP="00834AA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 xml:space="preserve"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  Решение текстовых задач с помощью рациональных уравнений.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 xml:space="preserve">Основное свойство дроби. Сокращение дробей. Сложение и вычитание дробей с одинаковыми и разными знаменателями. Умножение и деление дробей, возведение дробей </w:t>
            </w:r>
            <w:r>
              <w:rPr>
                <w:sz w:val="18"/>
                <w:szCs w:val="18"/>
              </w:rPr>
              <w:t xml:space="preserve">в степень Свойства функции </w:t>
            </w:r>
            <w:r w:rsidRPr="00792731">
              <w:rPr>
                <w:sz w:val="18"/>
                <w:szCs w:val="18"/>
              </w:rPr>
              <w:t xml:space="preserve"> рассматривать на конкретных графиках (ознакомительно).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  <w:r w:rsidRPr="00792731">
              <w:rPr>
                <w:i/>
                <w:sz w:val="18"/>
                <w:szCs w:val="18"/>
              </w:rPr>
              <w:t>Распознавать</w:t>
            </w:r>
            <w:r w:rsidRPr="00792731">
              <w:rPr>
                <w:sz w:val="18"/>
                <w:szCs w:val="18"/>
              </w:rPr>
              <w:t xml:space="preserve"> целые рациональные выражения, дробные рациональные выражения, приводить примеры таких выражений. </w:t>
            </w:r>
            <w:r w:rsidRPr="00792731">
              <w:rPr>
                <w:i/>
                <w:sz w:val="18"/>
                <w:szCs w:val="18"/>
              </w:rPr>
              <w:t>Формулировать:</w:t>
            </w:r>
            <w:r w:rsidRPr="00792731">
              <w:rPr>
                <w:sz w:val="18"/>
                <w:szCs w:val="18"/>
              </w:rPr>
              <w:t xml:space="preserve"> определения: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 свойства: основное свойство рациональной дроби, свойства степени с целым показателем, уравнений, функции у=1/х</w:t>
            </w:r>
            <w:proofErr w:type="gramStart"/>
            <w:r w:rsidRPr="00792731">
              <w:rPr>
                <w:sz w:val="18"/>
                <w:szCs w:val="18"/>
              </w:rPr>
              <w:t xml:space="preserve"> ;</w:t>
            </w:r>
            <w:proofErr w:type="gramEnd"/>
            <w:r w:rsidRPr="00792731">
              <w:rPr>
                <w:sz w:val="18"/>
                <w:szCs w:val="18"/>
              </w:rPr>
              <w:t xml:space="preserve"> правила: сложения, вычитания, умножения, деления дробей, возведения дроби в степень; условие равенства дроби нулю. </w:t>
            </w:r>
            <w:r w:rsidRPr="00792731">
              <w:rPr>
                <w:i/>
                <w:sz w:val="18"/>
                <w:szCs w:val="18"/>
              </w:rPr>
              <w:t xml:space="preserve">Доказывать </w:t>
            </w:r>
            <w:r w:rsidRPr="00792731">
              <w:rPr>
                <w:sz w:val="18"/>
                <w:szCs w:val="18"/>
              </w:rPr>
              <w:t xml:space="preserve">свойства степени с целым показателем. </w:t>
            </w:r>
          </w:p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  <w:r w:rsidRPr="00792731">
              <w:rPr>
                <w:i/>
                <w:sz w:val="18"/>
                <w:szCs w:val="18"/>
              </w:rPr>
              <w:t xml:space="preserve">Описывать </w:t>
            </w:r>
            <w:r w:rsidRPr="00792731">
              <w:rPr>
                <w:sz w:val="18"/>
                <w:szCs w:val="18"/>
              </w:rPr>
              <w:t xml:space="preserve">графический метод решения уравнений с одной переменной. </w:t>
            </w:r>
          </w:p>
          <w:p w:rsidR="00FA4B71" w:rsidRPr="00792731" w:rsidRDefault="00FA4B71" w:rsidP="00834AAD">
            <w:pPr>
              <w:pStyle w:val="a3"/>
              <w:rPr>
                <w:rFonts w:eastAsia="Calibri"/>
                <w:sz w:val="18"/>
                <w:szCs w:val="18"/>
                <w:lang w:val="en-US"/>
              </w:rPr>
            </w:pPr>
            <w:r w:rsidRPr="00792731">
              <w:rPr>
                <w:i/>
                <w:sz w:val="18"/>
                <w:szCs w:val="18"/>
              </w:rPr>
              <w:t xml:space="preserve">Применять </w:t>
            </w:r>
            <w:r w:rsidRPr="00792731">
              <w:rPr>
                <w:sz w:val="18"/>
                <w:szCs w:val="18"/>
              </w:rPr>
              <w:t xml:space="preserve">основное свойство рациональной дроби для сокращения и преобразования дробей. Приводить дроби к новому (общему) знаменателю. Находить сумму, разность, произведение и частное дробей. </w:t>
            </w:r>
            <w:r w:rsidRPr="00792731">
              <w:rPr>
                <w:i/>
                <w:sz w:val="18"/>
                <w:szCs w:val="18"/>
              </w:rPr>
              <w:t>Выполнять</w:t>
            </w:r>
            <w:r w:rsidRPr="00792731">
              <w:rPr>
                <w:sz w:val="18"/>
                <w:szCs w:val="18"/>
              </w:rPr>
              <w:t xml:space="preserve"> тождественные преобразования рациональных выражений. </w:t>
            </w:r>
            <w:r w:rsidRPr="00792731">
              <w:rPr>
                <w:i/>
                <w:sz w:val="18"/>
                <w:szCs w:val="18"/>
              </w:rPr>
              <w:t xml:space="preserve">Решать </w:t>
            </w:r>
            <w:r w:rsidRPr="00792731">
              <w:rPr>
                <w:sz w:val="18"/>
                <w:szCs w:val="18"/>
              </w:rPr>
              <w:t xml:space="preserve">уравнения с переменной в знаменателе дроби. Применять свойства степени с целым показателем для преобразования выражений. Записывать числа в стандартном виде. </w:t>
            </w:r>
            <w:r w:rsidRPr="00792731">
              <w:rPr>
                <w:i/>
                <w:sz w:val="18"/>
                <w:szCs w:val="18"/>
              </w:rPr>
              <w:t>Выполнять</w:t>
            </w:r>
            <w:r w:rsidRPr="00792731">
              <w:rPr>
                <w:sz w:val="18"/>
                <w:szCs w:val="18"/>
              </w:rPr>
              <w:t xml:space="preserve"> построение и чтение графика функции у=</w:t>
            </w:r>
            <w:r w:rsidRPr="00792731">
              <w:rPr>
                <w:sz w:val="18"/>
                <w:szCs w:val="18"/>
                <w:lang w:val="en-US"/>
              </w:rPr>
              <w:t>k</w:t>
            </w:r>
            <w:r w:rsidRPr="00792731">
              <w:rPr>
                <w:sz w:val="18"/>
                <w:szCs w:val="18"/>
              </w:rPr>
              <w:t>/х</w:t>
            </w:r>
            <w:r w:rsidRPr="00792731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 xml:space="preserve">Главное место занимают алгоритмы действий с дробями. </w:t>
            </w:r>
          </w:p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>Задания не должны быть громоздкими. Знаменатели дробей должны раскладываться на множители способом вынесения общего множителя за скобки и (или) по формуле</w:t>
            </w:r>
          </w:p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 xml:space="preserve"> а2 – в2 = (а – в</w:t>
            </w:r>
            <w:proofErr w:type="gramStart"/>
            <w:r w:rsidRPr="00792731">
              <w:rPr>
                <w:sz w:val="18"/>
                <w:szCs w:val="18"/>
              </w:rPr>
              <w:t>)(</w:t>
            </w:r>
            <w:proofErr w:type="gramEnd"/>
            <w:r w:rsidRPr="00792731">
              <w:rPr>
                <w:sz w:val="18"/>
                <w:szCs w:val="18"/>
              </w:rPr>
              <w:t xml:space="preserve">а + в). </w:t>
            </w:r>
          </w:p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 xml:space="preserve">В комбинированных заданиях на все действия с дробями знаменатели должны быть разложенными на множители. </w:t>
            </w:r>
          </w:p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</w:p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>Свойства функции рассматривать на конкретных графиках (ознакомительно).</w:t>
            </w:r>
          </w:p>
        </w:tc>
      </w:tr>
      <w:tr w:rsidR="00FA4B71" w:rsidRPr="00792731" w:rsidTr="00FA4B71">
        <w:trPr>
          <w:trHeight w:val="4150"/>
        </w:trPr>
        <w:tc>
          <w:tcPr>
            <w:tcW w:w="399" w:type="dxa"/>
          </w:tcPr>
          <w:p w:rsidR="00FA4B71" w:rsidRPr="00792731" w:rsidRDefault="00FA4B71" w:rsidP="00834AAD">
            <w:pPr>
              <w:pStyle w:val="a3"/>
              <w:jc w:val="center"/>
              <w:rPr>
                <w:sz w:val="18"/>
                <w:szCs w:val="18"/>
              </w:rPr>
            </w:pPr>
          </w:p>
          <w:p w:rsidR="00FA4B71" w:rsidRPr="00792731" w:rsidRDefault="00FA4B71" w:rsidP="00834AAD">
            <w:pPr>
              <w:pStyle w:val="a3"/>
              <w:jc w:val="center"/>
              <w:rPr>
                <w:sz w:val="18"/>
                <w:szCs w:val="18"/>
              </w:rPr>
            </w:pPr>
          </w:p>
          <w:p w:rsidR="00FA4B71" w:rsidRPr="00792731" w:rsidRDefault="00FA4B71" w:rsidP="00834AAD">
            <w:pPr>
              <w:pStyle w:val="a3"/>
              <w:jc w:val="center"/>
              <w:rPr>
                <w:sz w:val="18"/>
                <w:szCs w:val="18"/>
              </w:rPr>
            </w:pPr>
          </w:p>
          <w:p w:rsidR="00FA4B71" w:rsidRPr="00792731" w:rsidRDefault="00FA4B71" w:rsidP="00834AAD">
            <w:pPr>
              <w:pStyle w:val="a3"/>
              <w:jc w:val="center"/>
              <w:rPr>
                <w:sz w:val="18"/>
                <w:szCs w:val="18"/>
              </w:rPr>
            </w:pPr>
          </w:p>
          <w:p w:rsidR="00FA4B71" w:rsidRPr="00792731" w:rsidRDefault="00FA4B71" w:rsidP="00834AAD">
            <w:pPr>
              <w:pStyle w:val="a3"/>
              <w:jc w:val="center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>3.</w:t>
            </w:r>
          </w:p>
        </w:tc>
        <w:tc>
          <w:tcPr>
            <w:tcW w:w="1728" w:type="dxa"/>
          </w:tcPr>
          <w:p w:rsidR="00FA4B71" w:rsidRPr="00792731" w:rsidRDefault="00FA4B71" w:rsidP="00834AAD">
            <w:pPr>
              <w:pStyle w:val="a3"/>
              <w:rPr>
                <w:b/>
                <w:sz w:val="18"/>
                <w:szCs w:val="18"/>
              </w:rPr>
            </w:pPr>
            <w:r w:rsidRPr="00792731">
              <w:rPr>
                <w:color w:val="000000"/>
                <w:sz w:val="18"/>
                <w:szCs w:val="18"/>
              </w:rPr>
              <w:t xml:space="preserve">Квадратные корни. Действительные числа.    </w:t>
            </w:r>
          </w:p>
        </w:tc>
        <w:tc>
          <w:tcPr>
            <w:tcW w:w="425" w:type="dxa"/>
          </w:tcPr>
          <w:p w:rsidR="00FA4B71" w:rsidRPr="00792731" w:rsidRDefault="00FA4B71" w:rsidP="00834AAD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FA4B71" w:rsidRPr="00792731" w:rsidRDefault="00FA4B71" w:rsidP="00834AAD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FA4B71" w:rsidRPr="00792731" w:rsidRDefault="00FA4B71" w:rsidP="00834AAD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FA4B71" w:rsidRPr="00792731" w:rsidRDefault="00FA4B71" w:rsidP="00834AAD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FA4B71" w:rsidRPr="00792731" w:rsidRDefault="00FA4B71" w:rsidP="00834AAD">
            <w:pPr>
              <w:pStyle w:val="a3"/>
              <w:rPr>
                <w:sz w:val="18"/>
                <w:szCs w:val="18"/>
                <w:lang w:eastAsia="ru-RU"/>
              </w:rPr>
            </w:pPr>
            <w:r w:rsidRPr="00792731">
              <w:rPr>
                <w:sz w:val="18"/>
                <w:szCs w:val="18"/>
                <w:lang w:eastAsia="ru-RU"/>
              </w:rPr>
              <w:t>Квадратные корни. Арифметический квадратный корень и его свойства. Тождественные преобразования выражений, содержащих квадратные корни.</w:t>
            </w:r>
          </w:p>
        </w:tc>
        <w:tc>
          <w:tcPr>
            <w:tcW w:w="2126" w:type="dxa"/>
          </w:tcPr>
          <w:p w:rsidR="00FA4B71" w:rsidRPr="00792731" w:rsidRDefault="00FA4B71" w:rsidP="00834AAD">
            <w:pPr>
              <w:pStyle w:val="a3"/>
              <w:rPr>
                <w:color w:val="191919"/>
                <w:sz w:val="18"/>
                <w:szCs w:val="18"/>
              </w:rPr>
            </w:pPr>
            <w:r w:rsidRPr="00792731">
              <w:rPr>
                <w:color w:val="191919"/>
                <w:sz w:val="18"/>
                <w:szCs w:val="18"/>
              </w:rPr>
              <w:t>Понятие об иррациональном числе (ознакомительно). Общие сведения о действительных числах (ознакомительно). Понятие арифметического квадратного корня. Уравнение х</w:t>
            </w:r>
            <w:proofErr w:type="gramStart"/>
            <w:r w:rsidRPr="00792731">
              <w:rPr>
                <w:color w:val="191919"/>
                <w:sz w:val="18"/>
                <w:szCs w:val="18"/>
              </w:rPr>
              <w:t>2</w:t>
            </w:r>
            <w:proofErr w:type="gramEnd"/>
            <w:r w:rsidRPr="00792731">
              <w:rPr>
                <w:color w:val="191919"/>
                <w:sz w:val="18"/>
                <w:szCs w:val="18"/>
              </w:rPr>
              <w:t xml:space="preserve"> = а, свойства квадратных корней. Преобразование выражений, содержащих квадратные корни. Функция у =</w:t>
            </w:r>
            <w:proofErr w:type="gramStart"/>
            <w:r w:rsidRPr="00792731">
              <w:rPr>
                <w:color w:val="191919"/>
                <w:sz w:val="18"/>
                <w:szCs w:val="18"/>
              </w:rPr>
              <w:t xml:space="preserve">  ,</w:t>
            </w:r>
            <w:proofErr w:type="gramEnd"/>
            <w:r w:rsidRPr="00792731">
              <w:rPr>
                <w:color w:val="191919"/>
                <w:sz w:val="18"/>
                <w:szCs w:val="18"/>
              </w:rPr>
              <w:t xml:space="preserve"> ее график (ознакомительно).</w:t>
            </w:r>
          </w:p>
        </w:tc>
        <w:tc>
          <w:tcPr>
            <w:tcW w:w="6095" w:type="dxa"/>
          </w:tcPr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  <w:r w:rsidRPr="00792731">
              <w:rPr>
                <w:i/>
                <w:sz w:val="18"/>
                <w:szCs w:val="18"/>
              </w:rPr>
              <w:t>Описывать</w:t>
            </w:r>
            <w:r w:rsidRPr="00792731">
              <w:rPr>
                <w:sz w:val="18"/>
                <w:szCs w:val="18"/>
              </w:rPr>
              <w:t xml:space="preserve">: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 </w:t>
            </w:r>
            <w:r w:rsidRPr="00792731">
              <w:rPr>
                <w:i/>
                <w:sz w:val="18"/>
                <w:szCs w:val="18"/>
              </w:rPr>
              <w:t>Распознавать</w:t>
            </w:r>
            <w:r w:rsidRPr="00792731">
              <w:rPr>
                <w:sz w:val="18"/>
                <w:szCs w:val="18"/>
              </w:rPr>
              <w:t xml:space="preserve"> рациональные и иррациональные числа. </w:t>
            </w:r>
            <w:r w:rsidRPr="00792731">
              <w:rPr>
                <w:i/>
                <w:sz w:val="18"/>
                <w:szCs w:val="18"/>
              </w:rPr>
              <w:t>Приводить примеры</w:t>
            </w:r>
            <w:r w:rsidRPr="00792731">
              <w:rPr>
                <w:sz w:val="18"/>
                <w:szCs w:val="18"/>
              </w:rPr>
              <w:t xml:space="preserve"> рациональных чисел и иррациональных чисел. </w:t>
            </w:r>
            <w:r w:rsidRPr="00792731">
              <w:rPr>
                <w:i/>
                <w:sz w:val="18"/>
                <w:szCs w:val="18"/>
              </w:rPr>
              <w:t>Записывать</w:t>
            </w:r>
            <w:r w:rsidRPr="00792731">
              <w:rPr>
                <w:sz w:val="18"/>
                <w:szCs w:val="18"/>
              </w:rPr>
              <w:t xml:space="preserve"> с помощью формул свойства действий с действительными числами. </w:t>
            </w:r>
            <w:r w:rsidRPr="00792731">
              <w:rPr>
                <w:i/>
                <w:sz w:val="18"/>
                <w:szCs w:val="18"/>
              </w:rPr>
              <w:t>Формулировать:</w:t>
            </w:r>
            <w:r w:rsidRPr="00792731">
              <w:rPr>
                <w:sz w:val="18"/>
                <w:szCs w:val="18"/>
              </w:rPr>
              <w:t xml:space="preserve"> определения: квадратного корня из числа, арифметического квадратного корня из числа, равных множеств, подмножества, пересечения множеств, объединения множеств; свойства: функции y = x</w:t>
            </w:r>
            <w:r w:rsidRPr="00792731">
              <w:rPr>
                <w:sz w:val="18"/>
                <w:szCs w:val="18"/>
                <w:vertAlign w:val="superscript"/>
              </w:rPr>
              <w:t>2</w:t>
            </w:r>
            <w:r w:rsidRPr="00792731">
              <w:rPr>
                <w:sz w:val="18"/>
                <w:szCs w:val="18"/>
              </w:rPr>
              <w:t xml:space="preserve"> , арифметического квадратного корня, функции  у=√х</w:t>
            </w:r>
            <w:proofErr w:type="gramStart"/>
            <w:r w:rsidRPr="00792731">
              <w:rPr>
                <w:sz w:val="18"/>
                <w:szCs w:val="18"/>
              </w:rPr>
              <w:t xml:space="preserve">  Д</w:t>
            </w:r>
            <w:proofErr w:type="gramEnd"/>
            <w:r w:rsidRPr="00792731">
              <w:rPr>
                <w:sz w:val="18"/>
                <w:szCs w:val="18"/>
              </w:rPr>
              <w:t xml:space="preserve">оказывать свойства арифметического квадратного корня. </w:t>
            </w:r>
            <w:r w:rsidRPr="00792731">
              <w:rPr>
                <w:i/>
                <w:sz w:val="18"/>
                <w:szCs w:val="18"/>
              </w:rPr>
              <w:t>Строить</w:t>
            </w:r>
            <w:r w:rsidRPr="00792731">
              <w:rPr>
                <w:sz w:val="18"/>
                <w:szCs w:val="18"/>
              </w:rPr>
              <w:t xml:space="preserve"> графики функций y = x</w:t>
            </w:r>
            <w:r w:rsidRPr="00792731">
              <w:rPr>
                <w:sz w:val="18"/>
                <w:szCs w:val="18"/>
                <w:vertAlign w:val="superscript"/>
              </w:rPr>
              <w:t>2</w:t>
            </w:r>
            <w:r w:rsidRPr="00792731">
              <w:rPr>
                <w:sz w:val="18"/>
                <w:szCs w:val="18"/>
              </w:rPr>
              <w:t xml:space="preserve"> и  у=√х</w:t>
            </w:r>
            <w:proofErr w:type="gramStart"/>
            <w:r w:rsidRPr="00792731">
              <w:rPr>
                <w:sz w:val="18"/>
                <w:szCs w:val="18"/>
              </w:rPr>
              <w:t xml:space="preserve"> .</w:t>
            </w:r>
            <w:proofErr w:type="gramEnd"/>
            <w:r w:rsidRPr="00792731">
              <w:rPr>
                <w:sz w:val="18"/>
                <w:szCs w:val="18"/>
              </w:rPr>
              <w:t xml:space="preserve"> </w:t>
            </w:r>
            <w:r w:rsidRPr="00792731">
              <w:rPr>
                <w:i/>
                <w:sz w:val="18"/>
                <w:szCs w:val="18"/>
              </w:rPr>
              <w:t>Применять</w:t>
            </w:r>
            <w:r w:rsidRPr="00792731">
              <w:rPr>
                <w:sz w:val="18"/>
                <w:szCs w:val="18"/>
              </w:rPr>
              <w:t xml:space="preserve"> понятие арифметического квадратного корня для вычисления значений выражений. </w:t>
            </w:r>
            <w:r w:rsidRPr="00792731">
              <w:rPr>
                <w:i/>
                <w:sz w:val="18"/>
                <w:szCs w:val="18"/>
              </w:rPr>
              <w:t>Упрощать</w:t>
            </w:r>
            <w:r w:rsidRPr="00792731">
              <w:rPr>
                <w:sz w:val="18"/>
                <w:szCs w:val="18"/>
              </w:rPr>
              <w:t xml:space="preserve"> выражения. </w:t>
            </w:r>
            <w:r w:rsidRPr="00792731">
              <w:rPr>
                <w:i/>
                <w:sz w:val="18"/>
                <w:szCs w:val="18"/>
              </w:rPr>
              <w:t>Решать</w:t>
            </w:r>
            <w:r w:rsidRPr="00792731">
              <w:rPr>
                <w:sz w:val="18"/>
                <w:szCs w:val="18"/>
              </w:rPr>
              <w:t xml:space="preserve"> уравнения. </w:t>
            </w:r>
            <w:r w:rsidRPr="00792731">
              <w:rPr>
                <w:i/>
                <w:sz w:val="18"/>
                <w:szCs w:val="18"/>
              </w:rPr>
              <w:t>Сравнивать</w:t>
            </w:r>
            <w:r w:rsidRPr="00792731">
              <w:rPr>
                <w:sz w:val="18"/>
                <w:szCs w:val="18"/>
              </w:rPr>
              <w:t xml:space="preserve"> значения выражений. </w:t>
            </w:r>
            <w:r w:rsidRPr="00792731">
              <w:rPr>
                <w:i/>
                <w:sz w:val="18"/>
                <w:szCs w:val="18"/>
              </w:rPr>
              <w:t>Выполнять</w:t>
            </w:r>
            <w:r w:rsidRPr="00792731">
              <w:rPr>
                <w:sz w:val="18"/>
                <w:szCs w:val="18"/>
              </w:rPr>
              <w:t xml:space="preserve"> преобразование выражений с применением вынесения множителя </w:t>
            </w:r>
            <w:proofErr w:type="gramStart"/>
            <w:r w:rsidRPr="00792731">
              <w:rPr>
                <w:sz w:val="18"/>
                <w:szCs w:val="18"/>
              </w:rPr>
              <w:t>из</w:t>
            </w:r>
            <w:proofErr w:type="gramEnd"/>
            <w:r w:rsidRPr="00792731">
              <w:rPr>
                <w:sz w:val="18"/>
                <w:szCs w:val="18"/>
              </w:rPr>
              <w:t xml:space="preserve">- </w:t>
            </w:r>
            <w:proofErr w:type="gramStart"/>
            <w:r w:rsidRPr="00792731">
              <w:rPr>
                <w:sz w:val="18"/>
                <w:szCs w:val="18"/>
              </w:rPr>
              <w:t>под</w:t>
            </w:r>
            <w:proofErr w:type="gramEnd"/>
            <w:r w:rsidRPr="00792731">
              <w:rPr>
                <w:sz w:val="18"/>
                <w:szCs w:val="18"/>
              </w:rPr>
              <w:t xml:space="preserve"> знака корня, внесение множителя под знак корня. </w:t>
            </w:r>
            <w:r w:rsidRPr="00792731">
              <w:rPr>
                <w:i/>
                <w:sz w:val="18"/>
                <w:szCs w:val="18"/>
              </w:rPr>
              <w:t>Выполнять</w:t>
            </w:r>
            <w:r w:rsidRPr="00792731">
              <w:rPr>
                <w:sz w:val="18"/>
                <w:szCs w:val="18"/>
              </w:rPr>
              <w:t xml:space="preserve"> освобождение от иррациональности в знаменателе дроби, анализ соотношений между числовыми множествами и их элементами.</w:t>
            </w:r>
          </w:p>
        </w:tc>
        <w:tc>
          <w:tcPr>
            <w:tcW w:w="2694" w:type="dxa"/>
          </w:tcPr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>Учащиеся знакомятся с понятием иррационального числа, действительного числа.</w:t>
            </w:r>
          </w:p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>Основное внимание следует уделить выработке умений извлекать квадратный корень, выполнять преобразования выражений, содержащих квадратные корни; достаточно ограничиться вынесением числового множителя из-под знака корня и внесением числового множителя под знак корня, а также освобождением от иррациональности в знаменателе.</w:t>
            </w:r>
          </w:p>
        </w:tc>
      </w:tr>
      <w:tr w:rsidR="00FA4B71" w:rsidRPr="00792731" w:rsidTr="00FA4B71">
        <w:trPr>
          <w:trHeight w:val="1196"/>
        </w:trPr>
        <w:tc>
          <w:tcPr>
            <w:tcW w:w="399" w:type="dxa"/>
          </w:tcPr>
          <w:p w:rsidR="00FA4B71" w:rsidRPr="00792731" w:rsidRDefault="00FA4B71" w:rsidP="00834AAD">
            <w:pPr>
              <w:pStyle w:val="a3"/>
              <w:jc w:val="center"/>
              <w:rPr>
                <w:sz w:val="18"/>
                <w:szCs w:val="18"/>
              </w:rPr>
            </w:pPr>
          </w:p>
          <w:p w:rsidR="00FA4B71" w:rsidRPr="00792731" w:rsidRDefault="00FA4B71" w:rsidP="00834AAD">
            <w:pPr>
              <w:pStyle w:val="a3"/>
              <w:jc w:val="center"/>
              <w:rPr>
                <w:sz w:val="18"/>
                <w:szCs w:val="18"/>
              </w:rPr>
            </w:pPr>
          </w:p>
          <w:p w:rsidR="00FA4B71" w:rsidRPr="00792731" w:rsidRDefault="00FA4B71" w:rsidP="00834AAD">
            <w:pPr>
              <w:pStyle w:val="a3"/>
              <w:jc w:val="center"/>
              <w:rPr>
                <w:sz w:val="18"/>
                <w:szCs w:val="18"/>
              </w:rPr>
            </w:pPr>
          </w:p>
          <w:p w:rsidR="00FA4B71" w:rsidRPr="00792731" w:rsidRDefault="00FA4B71" w:rsidP="00834AAD">
            <w:pPr>
              <w:pStyle w:val="a3"/>
              <w:jc w:val="center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>4.</w:t>
            </w:r>
          </w:p>
        </w:tc>
        <w:tc>
          <w:tcPr>
            <w:tcW w:w="1728" w:type="dxa"/>
            <w:vAlign w:val="center"/>
          </w:tcPr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  <w:r w:rsidRPr="00792731">
              <w:rPr>
                <w:color w:val="000000"/>
                <w:sz w:val="18"/>
                <w:szCs w:val="18"/>
              </w:rPr>
              <w:t xml:space="preserve">Квадратные уравнения.    </w:t>
            </w:r>
          </w:p>
        </w:tc>
        <w:tc>
          <w:tcPr>
            <w:tcW w:w="425" w:type="dxa"/>
          </w:tcPr>
          <w:p w:rsidR="00FA4B71" w:rsidRPr="00792731" w:rsidRDefault="00FA4B71" w:rsidP="00834AAD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FA4B71" w:rsidRPr="00792731" w:rsidRDefault="00FA4B71" w:rsidP="00834AAD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FA4B71" w:rsidRPr="00792731" w:rsidRDefault="00FA4B71" w:rsidP="00834AAD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552" w:type="dxa"/>
          </w:tcPr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>Корень квадратного трёхчлена. Свойства квадратного трёхчлена. Разложение квадратного трёхчлена на множители. Равносильные уравнения. Свойства уравнений с одной переменной. Уравнение как математическая модель реальной ситуации.  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</w:t>
            </w:r>
          </w:p>
        </w:tc>
        <w:tc>
          <w:tcPr>
            <w:tcW w:w="2126" w:type="dxa"/>
          </w:tcPr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 xml:space="preserve">Определение квадратного уравнения. Решение квадратных уравнений по формуле. </w:t>
            </w:r>
          </w:p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>Решение несложных задач с помощью квадратных уравнений. Решение дробно-рациональных уравнений.</w:t>
            </w:r>
          </w:p>
        </w:tc>
        <w:tc>
          <w:tcPr>
            <w:tcW w:w="6095" w:type="dxa"/>
          </w:tcPr>
          <w:p w:rsidR="00FA4B71" w:rsidRPr="00792731" w:rsidRDefault="00FA4B71" w:rsidP="00834AAD">
            <w:pPr>
              <w:pStyle w:val="a3"/>
              <w:rPr>
                <w:color w:val="191919"/>
                <w:sz w:val="18"/>
                <w:szCs w:val="18"/>
              </w:rPr>
            </w:pPr>
            <w:r w:rsidRPr="00792731">
              <w:rPr>
                <w:i/>
                <w:sz w:val="18"/>
                <w:szCs w:val="18"/>
              </w:rPr>
              <w:t>Распознавать</w:t>
            </w:r>
            <w:r w:rsidRPr="00792731">
              <w:rPr>
                <w:sz w:val="18"/>
                <w:szCs w:val="18"/>
              </w:rPr>
              <w:t xml:space="preserve"> и </w:t>
            </w:r>
            <w:r w:rsidRPr="00792731">
              <w:rPr>
                <w:i/>
                <w:sz w:val="18"/>
                <w:szCs w:val="18"/>
              </w:rPr>
              <w:t xml:space="preserve">приводить </w:t>
            </w:r>
            <w:r w:rsidRPr="00792731">
              <w:rPr>
                <w:sz w:val="18"/>
                <w:szCs w:val="18"/>
              </w:rPr>
              <w:t xml:space="preserve">примеры квадратных уравнений различных видов (полных, неполных, приведённых), квадратных трёхчленов. </w:t>
            </w:r>
            <w:r w:rsidRPr="00792731">
              <w:rPr>
                <w:i/>
                <w:sz w:val="18"/>
                <w:szCs w:val="18"/>
              </w:rPr>
              <w:t xml:space="preserve">Описывать </w:t>
            </w:r>
            <w:r w:rsidRPr="00792731">
              <w:rPr>
                <w:sz w:val="18"/>
                <w:szCs w:val="18"/>
              </w:rPr>
              <w:t xml:space="preserve">в общем виде решение неполных квадратных уравнений. </w:t>
            </w:r>
            <w:r w:rsidRPr="00792731">
              <w:rPr>
                <w:i/>
                <w:sz w:val="18"/>
                <w:szCs w:val="18"/>
              </w:rPr>
              <w:t>Формулировать:</w:t>
            </w:r>
            <w:r w:rsidRPr="00792731">
              <w:rPr>
                <w:sz w:val="18"/>
                <w:szCs w:val="18"/>
              </w:rPr>
              <w:t xml:space="preserve"> определения: уравнения первой степени, квадратного уравнения; квадратного трёхчлена, дискриминанта квадратного уравнения и квадратного трёхчлена, корня квадратного трёхчлена; биквадратного уравнения; свойства квадратного трёхчлена; теорему Виета и обратную ей теорему. </w:t>
            </w:r>
            <w:r w:rsidRPr="00792731">
              <w:rPr>
                <w:i/>
                <w:sz w:val="18"/>
                <w:szCs w:val="18"/>
              </w:rPr>
              <w:t>Записывать и доказывать</w:t>
            </w:r>
            <w:r w:rsidRPr="00792731">
              <w:rPr>
                <w:sz w:val="18"/>
                <w:szCs w:val="18"/>
              </w:rPr>
              <w:t xml:space="preserve"> формулу корней квадратного уравнения. </w:t>
            </w:r>
            <w:r w:rsidRPr="00792731">
              <w:rPr>
                <w:i/>
                <w:sz w:val="18"/>
                <w:szCs w:val="18"/>
              </w:rPr>
              <w:t xml:space="preserve">Исследовать </w:t>
            </w:r>
            <w:r w:rsidRPr="00792731">
              <w:rPr>
                <w:sz w:val="18"/>
                <w:szCs w:val="18"/>
              </w:rPr>
              <w:t xml:space="preserve">количество корней квадратного уравнения в зависимости от знака его дискриминанта. </w:t>
            </w:r>
            <w:r w:rsidRPr="00792731">
              <w:rPr>
                <w:i/>
                <w:sz w:val="18"/>
                <w:szCs w:val="18"/>
              </w:rPr>
              <w:t xml:space="preserve">Доказывать </w:t>
            </w:r>
            <w:r w:rsidRPr="00792731">
              <w:rPr>
                <w:sz w:val="18"/>
                <w:szCs w:val="18"/>
              </w:rPr>
              <w:t>теоремы: Виета (</w:t>
            </w:r>
            <w:proofErr w:type="gramStart"/>
            <w:r w:rsidRPr="00792731">
              <w:rPr>
                <w:sz w:val="18"/>
                <w:szCs w:val="18"/>
              </w:rPr>
              <w:t>прямую</w:t>
            </w:r>
            <w:proofErr w:type="gramEnd"/>
            <w:r w:rsidRPr="00792731">
              <w:rPr>
                <w:sz w:val="18"/>
                <w:szCs w:val="18"/>
              </w:rPr>
              <w:t xml:space="preserve"> и обратную), о разложении квадратного трёхчлена на множители, о свойстве квадратного трёхчлена с отрицательным дискриминантом. </w:t>
            </w:r>
            <w:r w:rsidRPr="00792731">
              <w:rPr>
                <w:i/>
                <w:sz w:val="18"/>
                <w:szCs w:val="18"/>
              </w:rPr>
              <w:t>Описывать</w:t>
            </w:r>
            <w:r w:rsidRPr="00792731">
              <w:rPr>
                <w:sz w:val="18"/>
                <w:szCs w:val="18"/>
              </w:rPr>
              <w:t xml:space="preserve"> на примерах метод замены переменной для решения уравнений. </w:t>
            </w:r>
            <w:r w:rsidRPr="00792731">
              <w:rPr>
                <w:i/>
                <w:sz w:val="18"/>
                <w:szCs w:val="18"/>
              </w:rPr>
              <w:t xml:space="preserve">Находить </w:t>
            </w:r>
            <w:r w:rsidRPr="00792731">
              <w:rPr>
                <w:sz w:val="18"/>
                <w:szCs w:val="18"/>
              </w:rPr>
              <w:t xml:space="preserve">корни квадратных уравнений различных видов. </w:t>
            </w:r>
            <w:r w:rsidRPr="00792731">
              <w:rPr>
                <w:i/>
                <w:sz w:val="18"/>
                <w:szCs w:val="18"/>
              </w:rPr>
              <w:t xml:space="preserve">Применять </w:t>
            </w:r>
            <w:r w:rsidRPr="00792731">
              <w:rPr>
                <w:sz w:val="18"/>
                <w:szCs w:val="18"/>
              </w:rPr>
              <w:t xml:space="preserve">теорему Виета и обратную ей теорему. </w:t>
            </w:r>
            <w:r w:rsidRPr="00792731">
              <w:rPr>
                <w:i/>
                <w:sz w:val="18"/>
                <w:szCs w:val="18"/>
              </w:rPr>
              <w:t xml:space="preserve">Выполнять </w:t>
            </w:r>
            <w:r w:rsidRPr="00792731">
              <w:rPr>
                <w:sz w:val="18"/>
                <w:szCs w:val="18"/>
              </w:rPr>
              <w:t xml:space="preserve">разложение квадратного трёхчлена на множители. </w:t>
            </w:r>
            <w:r w:rsidRPr="00792731">
              <w:rPr>
                <w:i/>
                <w:sz w:val="18"/>
                <w:szCs w:val="18"/>
              </w:rPr>
              <w:t xml:space="preserve">Находить </w:t>
            </w:r>
            <w:r w:rsidRPr="00792731">
              <w:rPr>
                <w:sz w:val="18"/>
                <w:szCs w:val="18"/>
              </w:rPr>
              <w:t xml:space="preserve">корни уравнений, которые сводятся </w:t>
            </w:r>
            <w:proofErr w:type="gramStart"/>
            <w:r w:rsidRPr="00792731">
              <w:rPr>
                <w:sz w:val="18"/>
                <w:szCs w:val="18"/>
              </w:rPr>
              <w:t>к</w:t>
            </w:r>
            <w:proofErr w:type="gramEnd"/>
            <w:r w:rsidRPr="00792731">
              <w:rPr>
                <w:sz w:val="18"/>
                <w:szCs w:val="18"/>
              </w:rPr>
              <w:t xml:space="preserve"> квадратным. </w:t>
            </w:r>
            <w:r w:rsidRPr="00792731">
              <w:rPr>
                <w:i/>
                <w:sz w:val="18"/>
                <w:szCs w:val="18"/>
              </w:rPr>
              <w:t xml:space="preserve">Составлять </w:t>
            </w:r>
            <w:r w:rsidRPr="00792731">
              <w:rPr>
                <w:sz w:val="18"/>
                <w:szCs w:val="18"/>
              </w:rPr>
              <w:t xml:space="preserve">квадратные уравнения и уравнения, сводящиеся </w:t>
            </w:r>
            <w:proofErr w:type="gramStart"/>
            <w:r w:rsidRPr="00792731">
              <w:rPr>
                <w:sz w:val="18"/>
                <w:szCs w:val="18"/>
              </w:rPr>
              <w:t>к</w:t>
            </w:r>
            <w:proofErr w:type="gramEnd"/>
            <w:r w:rsidRPr="00792731">
              <w:rPr>
                <w:sz w:val="18"/>
                <w:szCs w:val="18"/>
              </w:rPr>
              <w:t xml:space="preserve"> квадратным, являющиеся математическими моделями реальных ситуаций.</w:t>
            </w:r>
          </w:p>
        </w:tc>
        <w:tc>
          <w:tcPr>
            <w:tcW w:w="2694" w:type="dxa"/>
          </w:tcPr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>Учатся решать уравнения вида ах</w:t>
            </w:r>
            <w:proofErr w:type="gramStart"/>
            <w:r w:rsidRPr="00792731">
              <w:rPr>
                <w:sz w:val="18"/>
                <w:szCs w:val="18"/>
              </w:rPr>
              <w:t>2</w:t>
            </w:r>
            <w:proofErr w:type="gramEnd"/>
            <w:r w:rsidRPr="00792731">
              <w:rPr>
                <w:sz w:val="18"/>
                <w:szCs w:val="18"/>
              </w:rPr>
              <w:t xml:space="preserve"> + </w:t>
            </w:r>
            <w:proofErr w:type="spellStart"/>
            <w:r w:rsidRPr="00792731">
              <w:rPr>
                <w:sz w:val="18"/>
                <w:szCs w:val="18"/>
              </w:rPr>
              <w:t>bх</w:t>
            </w:r>
            <w:proofErr w:type="spellEnd"/>
            <w:r w:rsidRPr="00792731">
              <w:rPr>
                <w:sz w:val="18"/>
                <w:szCs w:val="18"/>
              </w:rPr>
              <w:t xml:space="preserve"> +с = 0, где а ≠ 0, по формуле корней. Рассмотреть одну (</w:t>
            </w:r>
            <w:proofErr w:type="gramStart"/>
            <w:r w:rsidRPr="00792731">
              <w:rPr>
                <w:sz w:val="18"/>
                <w:szCs w:val="18"/>
              </w:rPr>
              <w:t>ос-</w:t>
            </w:r>
            <w:proofErr w:type="spellStart"/>
            <w:r w:rsidRPr="00792731">
              <w:rPr>
                <w:sz w:val="18"/>
                <w:szCs w:val="18"/>
              </w:rPr>
              <w:t>новную</w:t>
            </w:r>
            <w:proofErr w:type="spellEnd"/>
            <w:proofErr w:type="gramEnd"/>
            <w:r w:rsidRPr="00792731">
              <w:rPr>
                <w:sz w:val="18"/>
                <w:szCs w:val="18"/>
              </w:rPr>
              <w:t xml:space="preserve">) формулу без вывода. При рассмотрении дробных рациональных уравнений уметь обращать внимание </w:t>
            </w:r>
            <w:proofErr w:type="gramStart"/>
            <w:r w:rsidRPr="00792731">
              <w:rPr>
                <w:sz w:val="18"/>
                <w:szCs w:val="18"/>
              </w:rPr>
              <w:t>на</w:t>
            </w:r>
            <w:proofErr w:type="gramEnd"/>
          </w:p>
          <w:p w:rsidR="00FA4B71" w:rsidRPr="00792731" w:rsidRDefault="00FA4B71" w:rsidP="00834AAD">
            <w:pPr>
              <w:pStyle w:val="a3"/>
              <w:rPr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>необходимость дополнительных исследований, позволяющих исключить посторонние корни.</w:t>
            </w:r>
          </w:p>
          <w:p w:rsidR="00FA4B71" w:rsidRPr="00792731" w:rsidRDefault="00FA4B71" w:rsidP="00834AAD">
            <w:pPr>
              <w:pStyle w:val="a3"/>
              <w:rPr>
                <w:i/>
                <w:sz w:val="18"/>
                <w:szCs w:val="18"/>
              </w:rPr>
            </w:pPr>
            <w:r w:rsidRPr="00792731">
              <w:rPr>
                <w:sz w:val="18"/>
                <w:szCs w:val="18"/>
              </w:rPr>
              <w:t xml:space="preserve"> Решать задачи, связанные с периметром и площадью прямоугольника.</w:t>
            </w:r>
          </w:p>
        </w:tc>
      </w:tr>
    </w:tbl>
    <w:p w:rsidR="00FA4B71" w:rsidRDefault="00FA4B71" w:rsidP="00834AAD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lang w:eastAsia="ru-RU"/>
        </w:rPr>
      </w:pPr>
    </w:p>
    <w:p w:rsidR="00FA4B71" w:rsidRDefault="00FA4B71" w:rsidP="00834AAD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lang w:eastAsia="ru-RU"/>
        </w:rPr>
      </w:pPr>
    </w:p>
    <w:p w:rsidR="00FA4B71" w:rsidRDefault="00FA4B71" w:rsidP="00834AAD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lang w:eastAsia="ru-RU"/>
        </w:rPr>
      </w:pPr>
    </w:p>
    <w:p w:rsidR="00FA4B71" w:rsidRDefault="00FA4B71" w:rsidP="00834AAD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lang w:eastAsia="ru-RU"/>
        </w:rPr>
      </w:pPr>
    </w:p>
    <w:p w:rsidR="00FA4B71" w:rsidRDefault="00FA4B71" w:rsidP="00834AAD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lang w:eastAsia="ru-RU"/>
        </w:rPr>
      </w:pPr>
    </w:p>
    <w:p w:rsidR="00FA4B71" w:rsidRDefault="00FA4B71" w:rsidP="00834AAD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lang w:eastAsia="ru-RU"/>
        </w:rPr>
      </w:pPr>
    </w:p>
    <w:p w:rsidR="00FA4B71" w:rsidRDefault="00FA4B71" w:rsidP="00834AAD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lang w:eastAsia="ru-RU"/>
        </w:rPr>
      </w:pPr>
    </w:p>
    <w:p w:rsidR="00FA4B71" w:rsidRDefault="00FA4B71" w:rsidP="00834AAD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lang w:eastAsia="ru-RU"/>
        </w:rPr>
      </w:pPr>
    </w:p>
    <w:p w:rsidR="00FA4B71" w:rsidRDefault="00FA4B71" w:rsidP="00834AAD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lang w:eastAsia="ru-RU"/>
        </w:rPr>
      </w:pPr>
    </w:p>
    <w:p w:rsidR="00AF5AB8" w:rsidRDefault="00AF5AB8" w:rsidP="00834AAD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  <w:lang w:eastAsia="ru-RU"/>
        </w:rPr>
      </w:pPr>
    </w:p>
    <w:p w:rsidR="00FA4B71" w:rsidRDefault="00FA4B71" w:rsidP="00834AAD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ru-RU"/>
        </w:rPr>
      </w:pPr>
    </w:p>
    <w:p w:rsidR="00FA4B71" w:rsidRPr="00834AAD" w:rsidRDefault="00FA4B71" w:rsidP="00834AAD">
      <w:pPr>
        <w:spacing w:after="0" w:line="240" w:lineRule="auto"/>
        <w:ind w:left="720"/>
        <w:jc w:val="center"/>
        <w:rPr>
          <w:rFonts w:ascii="Times New Roman" w:eastAsia="Calibri" w:hAnsi="Times New Roman"/>
          <w:b/>
          <w:sz w:val="24"/>
          <w:szCs w:val="18"/>
          <w:lang w:eastAsia="ru-RU"/>
        </w:rPr>
      </w:pPr>
      <w:r w:rsidRPr="00834AAD">
        <w:rPr>
          <w:rFonts w:ascii="Times New Roman" w:eastAsia="Calibri" w:hAnsi="Times New Roman"/>
          <w:b/>
          <w:sz w:val="24"/>
          <w:szCs w:val="18"/>
          <w:lang w:eastAsia="ru-RU"/>
        </w:rPr>
        <w:lastRenderedPageBreak/>
        <w:t>Содержание учебного предмета, курса по геометрии</w:t>
      </w:r>
    </w:p>
    <w:p w:rsidR="00FA4B71" w:rsidRDefault="00FA4B71" w:rsidP="00834AAD">
      <w:pPr>
        <w:spacing w:after="0" w:line="240" w:lineRule="auto"/>
        <w:ind w:left="720"/>
        <w:rPr>
          <w:rFonts w:ascii="Times New Roman" w:eastAsia="Calibri" w:hAnsi="Times New Roman"/>
          <w:b/>
          <w:sz w:val="18"/>
          <w:szCs w:val="18"/>
          <w:lang w:eastAsia="ru-RU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149"/>
        <w:gridCol w:w="13891"/>
      </w:tblGrid>
      <w:tr w:rsidR="00FA4B71" w:rsidRPr="001938C5" w:rsidTr="003B6535">
        <w:trPr>
          <w:trHeight w:val="384"/>
          <w:tblHeader/>
        </w:trPr>
        <w:tc>
          <w:tcPr>
            <w:tcW w:w="694" w:type="dxa"/>
            <w:shd w:val="clear" w:color="auto" w:fill="F2F2F2"/>
            <w:vAlign w:val="center"/>
          </w:tcPr>
          <w:p w:rsidR="00FA4B71" w:rsidRPr="001938C5" w:rsidRDefault="00FA4B71" w:rsidP="00834A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1938C5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1938C5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149" w:type="dxa"/>
            <w:shd w:val="clear" w:color="auto" w:fill="F2F2F2"/>
            <w:vAlign w:val="center"/>
          </w:tcPr>
          <w:p w:rsidR="00FA4B71" w:rsidRPr="001938C5" w:rsidRDefault="00FA4B71" w:rsidP="00834A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13891" w:type="dxa"/>
            <w:shd w:val="clear" w:color="auto" w:fill="F2F2F2"/>
            <w:vAlign w:val="center"/>
          </w:tcPr>
          <w:p w:rsidR="00FA4B71" w:rsidRPr="001938C5" w:rsidRDefault="00FA4B71" w:rsidP="00834A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Содержание</w:t>
            </w:r>
          </w:p>
        </w:tc>
      </w:tr>
      <w:tr w:rsidR="00FA4B71" w:rsidRPr="001938C5" w:rsidTr="003B6535">
        <w:trPr>
          <w:cantSplit/>
          <w:trHeight w:val="2131"/>
        </w:trPr>
        <w:tc>
          <w:tcPr>
            <w:tcW w:w="694" w:type="dxa"/>
            <w:vAlign w:val="center"/>
          </w:tcPr>
          <w:p w:rsidR="00FA4B71" w:rsidRPr="001938C5" w:rsidRDefault="00FA4B71" w:rsidP="00834A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149" w:type="dxa"/>
            <w:textDirection w:val="btLr"/>
            <w:vAlign w:val="center"/>
          </w:tcPr>
          <w:p w:rsidR="00FA4B71" w:rsidRPr="001938C5" w:rsidRDefault="00FA4B71" w:rsidP="00834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b/>
                <w:sz w:val="18"/>
                <w:szCs w:val="18"/>
              </w:rPr>
              <w:t>Четырех угольники</w:t>
            </w:r>
          </w:p>
          <w:p w:rsidR="00FA4B71" w:rsidRPr="001938C5" w:rsidRDefault="00FA4B71" w:rsidP="00834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(1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t>ч.)</w:t>
            </w:r>
          </w:p>
        </w:tc>
        <w:tc>
          <w:tcPr>
            <w:tcW w:w="13891" w:type="dxa"/>
          </w:tcPr>
          <w:p w:rsidR="00FA4B71" w:rsidRPr="001938C5" w:rsidRDefault="00FA4B71" w:rsidP="0083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sz w:val="18"/>
                <w:szCs w:val="18"/>
              </w:rPr>
              <w:t>Многоугольник, выпуклый многоугольник, четырехуголь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softHyphen/>
              <w:t>ник. Параллелограмм, его свойства и признаки. Трапеция. Пря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softHyphen/>
              <w:t>моугольник, ромб, квадрат, их свойства. Осевая и центральная симметрии.</w:t>
            </w:r>
          </w:p>
          <w:p w:rsidR="00FA4B71" w:rsidRPr="001938C5" w:rsidRDefault="00FA4B71" w:rsidP="0083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Цель: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t xml:space="preserve"> изучить наиболее важные виды четы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softHyphen/>
              <w:t>рехугольников — параллелограмм, прямоугольник, ромб, квад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softHyphen/>
              <w:t>рат, трапецию; дать представление о фигурах, обладающих осе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softHyphen/>
              <w:t>вой или центральной симметрией.</w:t>
            </w:r>
          </w:p>
          <w:p w:rsidR="00FA4B71" w:rsidRPr="001938C5" w:rsidRDefault="00FA4B71" w:rsidP="0083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sz w:val="18"/>
                <w:szCs w:val="18"/>
              </w:rPr>
      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      </w:r>
          </w:p>
          <w:p w:rsidR="00FA4B71" w:rsidRPr="001938C5" w:rsidRDefault="00FA4B71" w:rsidP="0083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sz w:val="18"/>
                <w:szCs w:val="18"/>
              </w:rPr>
              <w:t>Осевая и центральная симметрии вводятся не как преобразо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softHyphen/>
              <w:t>вание плоскости, а как свойства геометрических фигур, в част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softHyphen/>
              <w:t>ности четырехугольников. Рассмотрение этих понятий как дви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softHyphen/>
              <w:t>жений плоскости состоится в 9 классе.</w:t>
            </w:r>
          </w:p>
        </w:tc>
      </w:tr>
      <w:tr w:rsidR="00FA4B71" w:rsidRPr="001938C5" w:rsidTr="003B6535">
        <w:trPr>
          <w:cantSplit/>
          <w:trHeight w:val="2289"/>
        </w:trPr>
        <w:tc>
          <w:tcPr>
            <w:tcW w:w="694" w:type="dxa"/>
            <w:vAlign w:val="center"/>
          </w:tcPr>
          <w:p w:rsidR="00FA4B71" w:rsidRPr="001938C5" w:rsidRDefault="00FA4B71" w:rsidP="00834A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149" w:type="dxa"/>
            <w:textDirection w:val="btLr"/>
            <w:vAlign w:val="center"/>
          </w:tcPr>
          <w:p w:rsidR="00FA4B71" w:rsidRPr="001938C5" w:rsidRDefault="00FA4B71" w:rsidP="00834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Площадь 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(3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t xml:space="preserve"> ч.)</w:t>
            </w:r>
          </w:p>
        </w:tc>
        <w:tc>
          <w:tcPr>
            <w:tcW w:w="13891" w:type="dxa"/>
          </w:tcPr>
          <w:p w:rsidR="00FA4B71" w:rsidRPr="001938C5" w:rsidRDefault="00FA4B71" w:rsidP="0083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sz w:val="18"/>
                <w:szCs w:val="18"/>
              </w:rPr>
              <w:t>Понятие площади многоугольника. Площади прямоуголь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softHyphen/>
              <w:t>ника, параллелограмма, треугольника, трапеции. Теорема Пи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softHyphen/>
              <w:t>фагора.</w:t>
            </w:r>
          </w:p>
          <w:p w:rsidR="00FA4B71" w:rsidRPr="001938C5" w:rsidRDefault="00FA4B71" w:rsidP="0083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Цель: 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t>расширить и углубить полученные в 5—6 классах  представления обучающихся об измерении и вычисле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softHyphen/>
              <w:t>нии площадей; вывести формулы площадей прямоугольника, па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softHyphen/>
              <w:t>раллелограмма, треугольника, трапеции; доказать одну из глав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softHyphen/>
              <w:t>ных теорем геометрии — теорему Пифагора.</w:t>
            </w:r>
          </w:p>
          <w:p w:rsidR="00FA4B71" w:rsidRPr="001938C5" w:rsidRDefault="00FA4B71" w:rsidP="0083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sz w:val="18"/>
                <w:szCs w:val="18"/>
              </w:rPr>
      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softHyphen/>
              <w:t xml:space="preserve">рата, обоснование которой не является обязательным </w:t>
            </w:r>
            <w:proofErr w:type="gramStart"/>
            <w:r w:rsidRPr="001938C5">
              <w:rPr>
                <w:rFonts w:ascii="Times New Roman" w:eastAsia="Calibri" w:hAnsi="Times New Roman"/>
                <w:sz w:val="18"/>
                <w:szCs w:val="18"/>
              </w:rPr>
              <w:t>для</w:t>
            </w:r>
            <w:proofErr w:type="gramEnd"/>
            <w:r w:rsidRPr="001938C5">
              <w:rPr>
                <w:rFonts w:ascii="Times New Roman" w:eastAsia="Calibri" w:hAnsi="Times New Roman"/>
                <w:sz w:val="18"/>
                <w:szCs w:val="18"/>
              </w:rPr>
              <w:t xml:space="preserve"> обучающихся.</w:t>
            </w:r>
          </w:p>
          <w:p w:rsidR="00FA4B71" w:rsidRPr="001938C5" w:rsidRDefault="00FA4B71" w:rsidP="0083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sz w:val="18"/>
                <w:szCs w:val="18"/>
              </w:rPr>
              <w:t>Нетрадиционной для школьного курса является теорема об от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softHyphen/>
              <w:t>ношении площадей треугольников, имеющих по равному углу. Она позволяет в дальнейшем дать простое доказательство призна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softHyphen/>
      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      </w:r>
          </w:p>
        </w:tc>
      </w:tr>
      <w:tr w:rsidR="00FA4B71" w:rsidRPr="001938C5" w:rsidTr="003B6535">
        <w:trPr>
          <w:cantSplit/>
          <w:trHeight w:val="1129"/>
        </w:trPr>
        <w:tc>
          <w:tcPr>
            <w:tcW w:w="694" w:type="dxa"/>
            <w:vAlign w:val="center"/>
          </w:tcPr>
          <w:p w:rsidR="00FA4B71" w:rsidRPr="001938C5" w:rsidRDefault="00FA4B71" w:rsidP="00834A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149" w:type="dxa"/>
            <w:textDirection w:val="btLr"/>
            <w:vAlign w:val="center"/>
          </w:tcPr>
          <w:p w:rsidR="00FA4B71" w:rsidRPr="001938C5" w:rsidRDefault="00FA4B71" w:rsidP="00834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b/>
                <w:sz w:val="18"/>
                <w:szCs w:val="18"/>
              </w:rPr>
              <w:t>Подобные треугольники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(4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t xml:space="preserve"> ч.</w:t>
            </w:r>
            <w:r w:rsidRPr="001938C5">
              <w:rPr>
                <w:rFonts w:ascii="Times New Roman" w:eastAsia="Calibri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3891" w:type="dxa"/>
          </w:tcPr>
          <w:p w:rsidR="00FA4B71" w:rsidRPr="001938C5" w:rsidRDefault="00FA4B71" w:rsidP="0083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sz w:val="18"/>
                <w:szCs w:val="18"/>
              </w:rPr>
      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softHyphen/>
              <w:t>ника.</w:t>
            </w:r>
          </w:p>
          <w:p w:rsidR="00FA4B71" w:rsidRPr="001938C5" w:rsidRDefault="00FA4B71" w:rsidP="0083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sz w:val="18"/>
                <w:szCs w:val="18"/>
              </w:rPr>
              <w:t>Цель: ввести понятие подобных треугольни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softHyphen/>
              <w:t>ков; рассмотреть признаки подобия треугольников и их применения; сделать первый шаг в освоении учащимися тригонометриче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softHyphen/>
              <w:t>ского аппарата геометрии.</w:t>
            </w:r>
          </w:p>
          <w:p w:rsidR="00FA4B71" w:rsidRPr="001938C5" w:rsidRDefault="00FA4B71" w:rsidP="0083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sz w:val="18"/>
                <w:szCs w:val="18"/>
              </w:rPr>
              <w:t>Определение подобных треугольников дается не на основе преобразования подобия, а через равенство углов и пропорцио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softHyphen/>
              <w:t>нальность сходственных сторон.</w:t>
            </w:r>
          </w:p>
          <w:p w:rsidR="00FA4B71" w:rsidRPr="001938C5" w:rsidRDefault="00FA4B71" w:rsidP="0083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sz w:val="18"/>
                <w:szCs w:val="18"/>
              </w:rPr>
              <w:t>Признаки подобия треугольников доказываются с помощью теоремы об отношении площадей треугольников, имеющих по равному углу.</w:t>
            </w:r>
          </w:p>
          <w:p w:rsidR="00FA4B71" w:rsidRPr="001938C5" w:rsidRDefault="00FA4B71" w:rsidP="0083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sz w:val="18"/>
                <w:szCs w:val="18"/>
              </w:rPr>
      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      </w:r>
          </w:p>
          <w:p w:rsidR="00FA4B71" w:rsidRPr="001938C5" w:rsidRDefault="00FA4B71" w:rsidP="0083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sz w:val="18"/>
                <w:szCs w:val="18"/>
              </w:rPr>
              <w:t>В заключение темы вводятся элементы тригонометрии — синус, косинус и тангенс острого угла прямоугольного треугольника.</w:t>
            </w:r>
          </w:p>
        </w:tc>
      </w:tr>
      <w:tr w:rsidR="00FA4B71" w:rsidRPr="001938C5" w:rsidTr="003B6535">
        <w:trPr>
          <w:cantSplit/>
          <w:trHeight w:val="1129"/>
        </w:trPr>
        <w:tc>
          <w:tcPr>
            <w:tcW w:w="694" w:type="dxa"/>
            <w:vAlign w:val="center"/>
          </w:tcPr>
          <w:p w:rsidR="00FA4B71" w:rsidRPr="001938C5" w:rsidRDefault="00FA4B71" w:rsidP="00834A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149" w:type="dxa"/>
            <w:textDirection w:val="btLr"/>
            <w:vAlign w:val="center"/>
          </w:tcPr>
          <w:p w:rsidR="00FA4B71" w:rsidRPr="001938C5" w:rsidRDefault="00FA4B71" w:rsidP="00834AA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b/>
                <w:sz w:val="18"/>
                <w:szCs w:val="18"/>
              </w:rPr>
              <w:t>Окружность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(4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t>ч.)</w:t>
            </w:r>
          </w:p>
        </w:tc>
        <w:tc>
          <w:tcPr>
            <w:tcW w:w="13891" w:type="dxa"/>
          </w:tcPr>
          <w:p w:rsidR="00FA4B71" w:rsidRPr="001938C5" w:rsidRDefault="00FA4B71" w:rsidP="0083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sz w:val="18"/>
                <w:szCs w:val="18"/>
              </w:rPr>
      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      </w:r>
            <w:r w:rsidRPr="001938C5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 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t>и описанная окружности.</w:t>
            </w:r>
          </w:p>
          <w:p w:rsidR="00FA4B71" w:rsidRPr="001938C5" w:rsidRDefault="00FA4B71" w:rsidP="0083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Цель: 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t xml:space="preserve">расширить сведения об окружности, полученные учащимися в 7 классе; изучить новые факты, связанные с окружностью; познакомить </w:t>
            </w:r>
            <w:proofErr w:type="gramStart"/>
            <w:r w:rsidRPr="001938C5">
              <w:rPr>
                <w:rFonts w:ascii="Times New Roman" w:eastAsia="Calibri" w:hAnsi="Times New Roman"/>
                <w:sz w:val="18"/>
                <w:szCs w:val="18"/>
              </w:rPr>
              <w:t>обучающихся</w:t>
            </w:r>
            <w:proofErr w:type="gramEnd"/>
            <w:r w:rsidRPr="001938C5">
              <w:rPr>
                <w:rFonts w:ascii="Times New Roman" w:eastAsia="Calibri" w:hAnsi="Times New Roman"/>
                <w:sz w:val="18"/>
                <w:szCs w:val="18"/>
              </w:rPr>
              <w:t xml:space="preserve"> с четырьмя заме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softHyphen/>
              <w:t>чательными точками треугольника.</w:t>
            </w:r>
          </w:p>
          <w:p w:rsidR="00FA4B71" w:rsidRPr="001938C5" w:rsidRDefault="00FA4B71" w:rsidP="0083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sz w:val="18"/>
                <w:szCs w:val="18"/>
              </w:rPr>
      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      </w:r>
          </w:p>
          <w:p w:rsidR="00FA4B71" w:rsidRPr="001938C5" w:rsidRDefault="00FA4B71" w:rsidP="00834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sz w:val="18"/>
                <w:szCs w:val="18"/>
              </w:rPr>
      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      </w:r>
          </w:p>
          <w:p w:rsidR="00FA4B71" w:rsidRPr="001938C5" w:rsidRDefault="00FA4B71" w:rsidP="00834AA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1938C5">
              <w:rPr>
                <w:rFonts w:ascii="Times New Roman" w:eastAsia="Calibri" w:hAnsi="Times New Roman"/>
                <w:sz w:val="18"/>
                <w:szCs w:val="18"/>
              </w:rPr>
              <w:t>Наряду с теоремами об окружностях, вписанной в треуголь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softHyphen/>
              <w:t>ник и описанной около него, рассматриваются свойство сторон описанного четырехугольника и свойство углов вписанного че</w:t>
            </w:r>
            <w:r w:rsidRPr="001938C5">
              <w:rPr>
                <w:rFonts w:ascii="Times New Roman" w:eastAsia="Calibri" w:hAnsi="Times New Roman"/>
                <w:sz w:val="18"/>
                <w:szCs w:val="18"/>
              </w:rPr>
              <w:softHyphen/>
              <w:t xml:space="preserve">тырехугольника. </w:t>
            </w:r>
          </w:p>
        </w:tc>
      </w:tr>
    </w:tbl>
    <w:p w:rsidR="00FA4B71" w:rsidRPr="001938C5" w:rsidRDefault="00FA4B71" w:rsidP="00834AA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18"/>
          <w:szCs w:val="18"/>
        </w:rPr>
      </w:pPr>
    </w:p>
    <w:p w:rsidR="00834AAD" w:rsidRDefault="00834AAD" w:rsidP="00834AA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18"/>
          <w:szCs w:val="18"/>
        </w:rPr>
      </w:pPr>
    </w:p>
    <w:p w:rsidR="00834AAD" w:rsidRDefault="00834AAD" w:rsidP="00834AA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18"/>
          <w:szCs w:val="18"/>
        </w:rPr>
      </w:pPr>
    </w:p>
    <w:p w:rsidR="00834AAD" w:rsidRDefault="00834AAD" w:rsidP="00834AA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18"/>
          <w:szCs w:val="18"/>
        </w:rPr>
      </w:pPr>
    </w:p>
    <w:p w:rsidR="00FA4B71" w:rsidRDefault="00FA4B71" w:rsidP="00834AAD">
      <w:pPr>
        <w:spacing w:after="0" w:line="276" w:lineRule="auto"/>
        <w:jc w:val="center"/>
        <w:rPr>
          <w:rFonts w:ascii="Times New Roman" w:eastAsia="Calibri" w:hAnsi="Times New Roman"/>
          <w:b/>
          <w:bCs/>
          <w:sz w:val="20"/>
          <w:szCs w:val="18"/>
        </w:rPr>
      </w:pPr>
      <w:r w:rsidRPr="00834AAD">
        <w:rPr>
          <w:rFonts w:ascii="Times New Roman" w:eastAsia="Calibri" w:hAnsi="Times New Roman"/>
          <w:b/>
          <w:bCs/>
          <w:sz w:val="20"/>
          <w:szCs w:val="18"/>
        </w:rPr>
        <w:lastRenderedPageBreak/>
        <w:t>Тема 1. «</w:t>
      </w:r>
      <w:r w:rsidRPr="00834AAD">
        <w:rPr>
          <w:rFonts w:ascii="Times New Roman" w:eastAsia="Calibri" w:hAnsi="Times New Roman"/>
          <w:b/>
          <w:sz w:val="20"/>
          <w:szCs w:val="18"/>
        </w:rPr>
        <w:t>Четырехугольники</w:t>
      </w:r>
      <w:r w:rsidRPr="00834AAD">
        <w:rPr>
          <w:rFonts w:ascii="Times New Roman" w:eastAsia="Calibri" w:hAnsi="Times New Roman"/>
          <w:b/>
          <w:bCs/>
          <w:sz w:val="20"/>
          <w:szCs w:val="18"/>
        </w:rPr>
        <w:t>»</w:t>
      </w:r>
    </w:p>
    <w:p w:rsidR="00834AAD" w:rsidRPr="00834AAD" w:rsidRDefault="00834AAD" w:rsidP="00834AAD">
      <w:pPr>
        <w:spacing w:after="0" w:line="276" w:lineRule="auto"/>
        <w:jc w:val="center"/>
        <w:rPr>
          <w:rFonts w:ascii="Times New Roman" w:eastAsia="Calibri" w:hAnsi="Times New Roman"/>
          <w:sz w:val="20"/>
          <w:szCs w:val="18"/>
        </w:rPr>
      </w:pP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b/>
          <w:bCs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b/>
          <w:bCs/>
          <w:i/>
          <w:iCs/>
          <w:sz w:val="18"/>
          <w:szCs w:val="18"/>
        </w:rPr>
        <w:t> Раздел математики. Сквозная линия.</w:t>
      </w:r>
    </w:p>
    <w:p w:rsidR="00FA4B71" w:rsidRPr="001938C5" w:rsidRDefault="00FA4B71" w:rsidP="00834AAD">
      <w:pPr>
        <w:numPr>
          <w:ilvl w:val="0"/>
          <w:numId w:val="14"/>
        </w:numPr>
        <w:spacing w:after="0" w:line="276" w:lineRule="auto"/>
        <w:rPr>
          <w:rFonts w:ascii="Times New Roman" w:eastAsia="Calibri" w:hAnsi="Times New Roman"/>
          <w:bCs/>
          <w:iCs/>
          <w:sz w:val="18"/>
          <w:szCs w:val="18"/>
        </w:rPr>
      </w:pPr>
      <w:r w:rsidRPr="001938C5">
        <w:rPr>
          <w:rFonts w:ascii="Times New Roman" w:eastAsia="Calibri" w:hAnsi="Times New Roman"/>
          <w:bCs/>
          <w:iCs/>
          <w:sz w:val="18"/>
          <w:szCs w:val="18"/>
        </w:rPr>
        <w:t>Геометрические фигуры и их свойства.</w:t>
      </w:r>
    </w:p>
    <w:p w:rsidR="00FA4B71" w:rsidRPr="001938C5" w:rsidRDefault="00FA4B71" w:rsidP="00834AAD">
      <w:pPr>
        <w:numPr>
          <w:ilvl w:val="0"/>
          <w:numId w:val="14"/>
        </w:numPr>
        <w:spacing w:after="0" w:line="276" w:lineRule="auto"/>
        <w:rPr>
          <w:rFonts w:ascii="Times New Roman" w:eastAsia="Calibri" w:hAnsi="Times New Roman"/>
          <w:bCs/>
          <w:iCs/>
          <w:sz w:val="18"/>
          <w:szCs w:val="18"/>
        </w:rPr>
      </w:pPr>
      <w:r w:rsidRPr="001938C5">
        <w:rPr>
          <w:rFonts w:ascii="Times New Roman" w:eastAsia="Calibri" w:hAnsi="Times New Roman"/>
          <w:bCs/>
          <w:iCs/>
          <w:sz w:val="18"/>
          <w:szCs w:val="18"/>
        </w:rPr>
        <w:t>Измерение геометрических величин.</w:t>
      </w: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b/>
          <w:bCs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b/>
          <w:bCs/>
          <w:i/>
          <w:iCs/>
          <w:sz w:val="18"/>
          <w:szCs w:val="18"/>
        </w:rPr>
        <w:t>Обязательный минимум содержания образовательной области математика</w:t>
      </w:r>
    </w:p>
    <w:p w:rsidR="00FA4B71" w:rsidRPr="001938C5" w:rsidRDefault="00FA4B71" w:rsidP="00834AAD">
      <w:pPr>
        <w:numPr>
          <w:ilvl w:val="0"/>
          <w:numId w:val="13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>Выпуклые многоугольники.</w:t>
      </w:r>
    </w:p>
    <w:p w:rsidR="00FA4B71" w:rsidRPr="001938C5" w:rsidRDefault="00FA4B71" w:rsidP="00834AAD">
      <w:pPr>
        <w:numPr>
          <w:ilvl w:val="0"/>
          <w:numId w:val="13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 xml:space="preserve">Сумма углов выпуклого многоугольника. </w:t>
      </w:r>
    </w:p>
    <w:p w:rsidR="00FA4B71" w:rsidRPr="001938C5" w:rsidRDefault="00FA4B71" w:rsidP="00834AAD">
      <w:pPr>
        <w:numPr>
          <w:ilvl w:val="0"/>
          <w:numId w:val="13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color w:val="000000"/>
          <w:sz w:val="18"/>
          <w:szCs w:val="18"/>
        </w:rPr>
        <w:t>Параллелограмм, его свойства и признаки.</w:t>
      </w:r>
    </w:p>
    <w:p w:rsidR="00FA4B71" w:rsidRPr="001938C5" w:rsidRDefault="00FA4B71" w:rsidP="00834AAD">
      <w:pPr>
        <w:numPr>
          <w:ilvl w:val="0"/>
          <w:numId w:val="13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color w:val="000000"/>
          <w:sz w:val="18"/>
          <w:szCs w:val="18"/>
        </w:rPr>
        <w:t>Прямоугольник, квадрат, ромб, их свойства и признаки.</w:t>
      </w:r>
    </w:p>
    <w:p w:rsidR="00FA4B71" w:rsidRPr="001938C5" w:rsidRDefault="00FA4B71" w:rsidP="00834AAD">
      <w:pPr>
        <w:numPr>
          <w:ilvl w:val="0"/>
          <w:numId w:val="13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color w:val="000000"/>
          <w:sz w:val="18"/>
          <w:szCs w:val="18"/>
        </w:rPr>
        <w:t>Трапеция, средняя линия трапеции; равнобедренная трапеция.</w:t>
      </w:r>
    </w:p>
    <w:p w:rsidR="00FA4B71" w:rsidRPr="001938C5" w:rsidRDefault="00FA4B71" w:rsidP="00834AAD">
      <w:pPr>
        <w:numPr>
          <w:ilvl w:val="0"/>
          <w:numId w:val="13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color w:val="000000"/>
          <w:sz w:val="18"/>
          <w:szCs w:val="18"/>
        </w:rPr>
        <w:t>Теорема Фалеса.</w:t>
      </w: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b/>
          <w:i/>
          <w:color w:val="000000"/>
          <w:sz w:val="18"/>
          <w:szCs w:val="18"/>
        </w:rPr>
      </w:pPr>
      <w:r w:rsidRPr="001938C5">
        <w:rPr>
          <w:rFonts w:ascii="Times New Roman" w:eastAsia="Calibri" w:hAnsi="Times New Roman"/>
          <w:b/>
          <w:i/>
          <w:color w:val="000000"/>
          <w:sz w:val="18"/>
          <w:szCs w:val="18"/>
        </w:rPr>
        <w:t>Дополнительные вопросы содержания:</w:t>
      </w:r>
    </w:p>
    <w:p w:rsidR="00FA4B71" w:rsidRPr="001938C5" w:rsidRDefault="00FA4B71" w:rsidP="00834AAD">
      <w:pPr>
        <w:numPr>
          <w:ilvl w:val="0"/>
          <w:numId w:val="28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color w:val="000000"/>
          <w:sz w:val="18"/>
          <w:szCs w:val="18"/>
        </w:rPr>
        <w:t xml:space="preserve">Дельтоид </w:t>
      </w: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b/>
          <w:bCs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b/>
          <w:bCs/>
          <w:i/>
          <w:iCs/>
          <w:sz w:val="18"/>
          <w:szCs w:val="18"/>
        </w:rPr>
        <w:t xml:space="preserve">Уровень обязательной подготовки </w:t>
      </w:r>
      <w:proofErr w:type="gramStart"/>
      <w:r w:rsidRPr="001938C5">
        <w:rPr>
          <w:rFonts w:ascii="Times New Roman" w:eastAsia="Calibri" w:hAnsi="Times New Roman"/>
          <w:b/>
          <w:bCs/>
          <w:i/>
          <w:iCs/>
          <w:sz w:val="18"/>
          <w:szCs w:val="18"/>
        </w:rPr>
        <w:t>обучающегося</w:t>
      </w:r>
      <w:proofErr w:type="gramEnd"/>
    </w:p>
    <w:p w:rsidR="00FA4B71" w:rsidRPr="001938C5" w:rsidRDefault="00FA4B71" w:rsidP="00834AAD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>Знать различные виды четырехугольников, их признаки и свойства.</w:t>
      </w:r>
    </w:p>
    <w:p w:rsidR="00FA4B71" w:rsidRPr="001938C5" w:rsidRDefault="00FA4B71" w:rsidP="00834AAD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 xml:space="preserve">Уметь применять свойства четырехугольников при решении простых задач. </w:t>
      </w: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b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b/>
          <w:i/>
          <w:iCs/>
          <w:sz w:val="18"/>
          <w:szCs w:val="18"/>
        </w:rPr>
        <w:t xml:space="preserve">Уровень возможной подготовки </w:t>
      </w:r>
      <w:proofErr w:type="gramStart"/>
      <w:r w:rsidRPr="001938C5">
        <w:rPr>
          <w:rFonts w:ascii="Times New Roman" w:eastAsia="Calibri" w:hAnsi="Times New Roman"/>
          <w:b/>
          <w:i/>
          <w:iCs/>
          <w:sz w:val="18"/>
          <w:szCs w:val="18"/>
        </w:rPr>
        <w:t>обучающегося</w:t>
      </w:r>
      <w:proofErr w:type="gramEnd"/>
    </w:p>
    <w:p w:rsidR="00FA4B71" w:rsidRPr="001938C5" w:rsidRDefault="00FA4B71" w:rsidP="00834AAD">
      <w:pPr>
        <w:numPr>
          <w:ilvl w:val="0"/>
          <w:numId w:val="19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>Уметь решать геометрические задачи, опираясь на изученные свойства фигур и отношений между ними.</w:t>
      </w:r>
    </w:p>
    <w:p w:rsidR="00FA4B71" w:rsidRPr="001938C5" w:rsidRDefault="00FA4B71" w:rsidP="00834AAD">
      <w:pPr>
        <w:numPr>
          <w:ilvl w:val="0"/>
          <w:numId w:val="19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>Уметь решать задачи на построение.</w:t>
      </w: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b/>
          <w:bCs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b/>
          <w:bCs/>
          <w:i/>
          <w:iCs/>
          <w:sz w:val="18"/>
          <w:szCs w:val="18"/>
        </w:rPr>
        <w:t>Уровень обязательной подготовки выпускника</w:t>
      </w:r>
    </w:p>
    <w:p w:rsidR="00FA4B71" w:rsidRPr="001938C5" w:rsidRDefault="00FA4B71" w:rsidP="00834AAD">
      <w:pPr>
        <w:spacing w:after="0" w:line="276" w:lineRule="auto"/>
        <w:ind w:left="360"/>
        <w:rPr>
          <w:rFonts w:ascii="Times New Roman" w:eastAsia="Calibri" w:hAnsi="Times New Roman"/>
          <w:bCs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i/>
          <w:sz w:val="18"/>
          <w:szCs w:val="18"/>
        </w:rPr>
        <w:t xml:space="preserve">Меньшая сторона прямоугольника равна </w:t>
      </w:r>
      <w:smartTag w:uri="urn:schemas-microsoft-com:office:smarttags" w:element="metricconverter">
        <w:smartTagPr>
          <w:attr w:name="ProductID" w:val="6 см"/>
        </w:smartTagPr>
        <w:r w:rsidRPr="001938C5">
          <w:rPr>
            <w:rFonts w:ascii="Times New Roman" w:eastAsia="Calibri" w:hAnsi="Times New Roman"/>
            <w:i/>
            <w:sz w:val="18"/>
            <w:szCs w:val="18"/>
          </w:rPr>
          <w:t>6 см</w:t>
        </w:r>
      </w:smartTag>
      <w:r w:rsidRPr="001938C5">
        <w:rPr>
          <w:rFonts w:ascii="Times New Roman" w:eastAsia="Calibri" w:hAnsi="Times New Roman"/>
          <w:i/>
          <w:sz w:val="18"/>
          <w:szCs w:val="18"/>
        </w:rPr>
        <w:t>. Найдите длины диагоналей, если они пересекаются под углом 60</w:t>
      </w:r>
      <w:r w:rsidRPr="001938C5">
        <w:rPr>
          <w:rFonts w:ascii="Times New Roman" w:eastAsia="Calibri" w:hAnsi="Times New Roman"/>
          <w:i/>
          <w:sz w:val="18"/>
          <w:szCs w:val="18"/>
          <w:vertAlign w:val="superscript"/>
        </w:rPr>
        <w:t>0</w:t>
      </w:r>
      <w:r w:rsidRPr="001938C5">
        <w:rPr>
          <w:rFonts w:ascii="Times New Roman" w:eastAsia="Calibri" w:hAnsi="Times New Roman"/>
          <w:i/>
          <w:sz w:val="18"/>
          <w:szCs w:val="18"/>
        </w:rPr>
        <w:t xml:space="preserve">. </w:t>
      </w:r>
      <w:r w:rsidRPr="001938C5">
        <w:rPr>
          <w:rFonts w:ascii="Times New Roman" w:eastAsia="Calibri" w:hAnsi="Times New Roman"/>
          <w:bCs/>
          <w:i/>
          <w:iCs/>
          <w:sz w:val="18"/>
          <w:szCs w:val="18"/>
        </w:rPr>
        <w:t xml:space="preserve"> </w:t>
      </w: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b/>
          <w:bCs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b/>
          <w:bCs/>
          <w:i/>
          <w:iCs/>
          <w:sz w:val="18"/>
          <w:szCs w:val="18"/>
        </w:rPr>
        <w:t>Уровень возможной подготовки выпускника</w:t>
      </w:r>
    </w:p>
    <w:p w:rsidR="00FA4B71" w:rsidRPr="001938C5" w:rsidRDefault="00FA4B71" w:rsidP="00834AAD">
      <w:pPr>
        <w:numPr>
          <w:ilvl w:val="0"/>
          <w:numId w:val="23"/>
        </w:numPr>
        <w:spacing w:after="0" w:line="276" w:lineRule="auto"/>
        <w:rPr>
          <w:rFonts w:ascii="Times New Roman" w:eastAsia="Calibri" w:hAnsi="Times New Roman"/>
          <w:i/>
          <w:sz w:val="18"/>
          <w:szCs w:val="18"/>
        </w:rPr>
      </w:pPr>
      <w:r w:rsidRPr="001938C5">
        <w:rPr>
          <w:rFonts w:ascii="Times New Roman" w:eastAsia="Calibri" w:hAnsi="Times New Roman"/>
          <w:i/>
          <w:sz w:val="18"/>
          <w:szCs w:val="18"/>
        </w:rPr>
        <w:t xml:space="preserve">В параллелограмме </w:t>
      </w:r>
      <w:r w:rsidRPr="001938C5">
        <w:rPr>
          <w:rFonts w:ascii="Times New Roman" w:eastAsia="Calibri" w:hAnsi="Times New Roman"/>
          <w:i/>
          <w:sz w:val="18"/>
          <w:szCs w:val="18"/>
          <w:lang w:val="en-US"/>
        </w:rPr>
        <w:t>ABCD</w:t>
      </w:r>
      <w:r w:rsidRPr="001938C5">
        <w:rPr>
          <w:rFonts w:ascii="Times New Roman" w:eastAsia="Calibri" w:hAnsi="Times New Roman"/>
          <w:i/>
          <w:sz w:val="18"/>
          <w:szCs w:val="18"/>
        </w:rPr>
        <w:t xml:space="preserve"> проведена биссектриса угла</w:t>
      </w:r>
      <w:proofErr w:type="gramStart"/>
      <w:r w:rsidRPr="001938C5">
        <w:rPr>
          <w:rFonts w:ascii="Times New Roman" w:eastAsia="Calibri" w:hAnsi="Times New Roman"/>
          <w:i/>
          <w:sz w:val="18"/>
          <w:szCs w:val="18"/>
        </w:rPr>
        <w:t xml:space="preserve"> А</w:t>
      </w:r>
      <w:proofErr w:type="gramEnd"/>
      <w:r w:rsidRPr="001938C5">
        <w:rPr>
          <w:rFonts w:ascii="Times New Roman" w:eastAsia="Calibri" w:hAnsi="Times New Roman"/>
          <w:i/>
          <w:sz w:val="18"/>
          <w:szCs w:val="18"/>
        </w:rPr>
        <w:t xml:space="preserve">, которая пересекает сторону ВС в точке </w:t>
      </w:r>
      <w:r w:rsidRPr="001938C5">
        <w:rPr>
          <w:rFonts w:ascii="Times New Roman" w:eastAsia="Calibri" w:hAnsi="Times New Roman"/>
          <w:i/>
          <w:sz w:val="18"/>
          <w:szCs w:val="18"/>
          <w:lang w:val="en-US"/>
        </w:rPr>
        <w:t>F</w:t>
      </w:r>
      <w:r w:rsidRPr="001938C5">
        <w:rPr>
          <w:rFonts w:ascii="Times New Roman" w:eastAsia="Calibri" w:hAnsi="Times New Roman"/>
          <w:i/>
          <w:sz w:val="18"/>
          <w:szCs w:val="18"/>
        </w:rPr>
        <w:t>. Докажите, что треугольник АВ</w:t>
      </w:r>
      <w:proofErr w:type="gramStart"/>
      <w:r w:rsidRPr="001938C5">
        <w:rPr>
          <w:rFonts w:ascii="Times New Roman" w:eastAsia="Calibri" w:hAnsi="Times New Roman"/>
          <w:i/>
          <w:sz w:val="18"/>
          <w:szCs w:val="18"/>
          <w:lang w:val="en-US"/>
        </w:rPr>
        <w:t>F</w:t>
      </w:r>
      <w:proofErr w:type="gramEnd"/>
      <w:r w:rsidRPr="001938C5">
        <w:rPr>
          <w:rFonts w:ascii="Times New Roman" w:eastAsia="Calibri" w:hAnsi="Times New Roman"/>
          <w:i/>
          <w:sz w:val="18"/>
          <w:szCs w:val="18"/>
        </w:rPr>
        <w:t xml:space="preserve"> равнобедренный</w:t>
      </w:r>
    </w:p>
    <w:p w:rsidR="00FA4B71" w:rsidRPr="001938C5" w:rsidRDefault="00FA4B71" w:rsidP="00834AAD">
      <w:pPr>
        <w:numPr>
          <w:ilvl w:val="0"/>
          <w:numId w:val="23"/>
        </w:numPr>
        <w:spacing w:after="0" w:line="276" w:lineRule="auto"/>
        <w:rPr>
          <w:rFonts w:ascii="Times New Roman" w:eastAsia="Calibri" w:hAnsi="Times New Roman"/>
          <w:i/>
          <w:sz w:val="18"/>
          <w:szCs w:val="18"/>
        </w:rPr>
      </w:pPr>
      <w:r w:rsidRPr="001938C5">
        <w:rPr>
          <w:rFonts w:ascii="Times New Roman" w:eastAsia="Calibri" w:hAnsi="Times New Roman"/>
          <w:i/>
          <w:sz w:val="18"/>
          <w:szCs w:val="18"/>
        </w:rPr>
        <w:t>Постройте прямоугольник по стороне и диагонали.</w:t>
      </w:r>
    </w:p>
    <w:p w:rsidR="00834AAD" w:rsidRDefault="00834AAD" w:rsidP="00834AAD">
      <w:pPr>
        <w:spacing w:after="0" w:line="276" w:lineRule="auto"/>
        <w:jc w:val="center"/>
        <w:rPr>
          <w:rFonts w:ascii="Times New Roman" w:eastAsia="Calibri" w:hAnsi="Times New Roman"/>
          <w:b/>
          <w:bCs/>
          <w:sz w:val="20"/>
          <w:szCs w:val="18"/>
        </w:rPr>
      </w:pPr>
    </w:p>
    <w:p w:rsidR="00FA4B71" w:rsidRDefault="00FA4B71" w:rsidP="00834AAD">
      <w:pPr>
        <w:spacing w:after="0" w:line="276" w:lineRule="auto"/>
        <w:jc w:val="center"/>
        <w:rPr>
          <w:rFonts w:ascii="Times New Roman" w:eastAsia="Calibri" w:hAnsi="Times New Roman"/>
          <w:b/>
          <w:bCs/>
          <w:sz w:val="20"/>
          <w:szCs w:val="18"/>
        </w:rPr>
      </w:pPr>
      <w:r w:rsidRPr="00834AAD">
        <w:rPr>
          <w:rFonts w:ascii="Times New Roman" w:eastAsia="Calibri" w:hAnsi="Times New Roman"/>
          <w:b/>
          <w:bCs/>
          <w:sz w:val="20"/>
          <w:szCs w:val="18"/>
        </w:rPr>
        <w:t>Тема 2. «Площади фигур»</w:t>
      </w:r>
    </w:p>
    <w:p w:rsidR="00834AAD" w:rsidRPr="00834AAD" w:rsidRDefault="00834AAD" w:rsidP="00834AAD">
      <w:pPr>
        <w:spacing w:after="0" w:line="276" w:lineRule="auto"/>
        <w:jc w:val="center"/>
        <w:rPr>
          <w:rFonts w:ascii="Times New Roman" w:eastAsia="Calibri" w:hAnsi="Times New Roman"/>
          <w:sz w:val="20"/>
          <w:szCs w:val="18"/>
        </w:rPr>
      </w:pP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b/>
          <w:bCs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b/>
          <w:bCs/>
          <w:i/>
          <w:iCs/>
          <w:sz w:val="18"/>
          <w:szCs w:val="18"/>
        </w:rPr>
        <w:t> Раздел математики. Сквозная линия.</w:t>
      </w:r>
    </w:p>
    <w:p w:rsidR="00FA4B71" w:rsidRPr="001938C5" w:rsidRDefault="00FA4B71" w:rsidP="00834AAD">
      <w:pPr>
        <w:numPr>
          <w:ilvl w:val="0"/>
          <w:numId w:val="14"/>
        </w:numPr>
        <w:spacing w:after="0" w:line="276" w:lineRule="auto"/>
        <w:rPr>
          <w:rFonts w:ascii="Times New Roman" w:eastAsia="Calibri" w:hAnsi="Times New Roman"/>
          <w:bCs/>
          <w:iCs/>
          <w:sz w:val="18"/>
          <w:szCs w:val="18"/>
        </w:rPr>
      </w:pPr>
      <w:r w:rsidRPr="001938C5">
        <w:rPr>
          <w:rFonts w:ascii="Times New Roman" w:eastAsia="Calibri" w:hAnsi="Times New Roman"/>
          <w:bCs/>
          <w:iCs/>
          <w:sz w:val="18"/>
          <w:szCs w:val="18"/>
        </w:rPr>
        <w:t>Геометрические фигуры и их свойства.</w:t>
      </w:r>
    </w:p>
    <w:p w:rsidR="00FA4B71" w:rsidRPr="001938C5" w:rsidRDefault="00FA4B71" w:rsidP="00834AAD">
      <w:pPr>
        <w:numPr>
          <w:ilvl w:val="0"/>
          <w:numId w:val="14"/>
        </w:numPr>
        <w:spacing w:after="0" w:line="276" w:lineRule="auto"/>
        <w:rPr>
          <w:rFonts w:ascii="Times New Roman" w:eastAsia="Calibri" w:hAnsi="Times New Roman"/>
          <w:bCs/>
          <w:iCs/>
          <w:sz w:val="18"/>
          <w:szCs w:val="18"/>
        </w:rPr>
      </w:pPr>
      <w:r w:rsidRPr="001938C5">
        <w:rPr>
          <w:rFonts w:ascii="Times New Roman" w:eastAsia="Calibri" w:hAnsi="Times New Roman"/>
          <w:bCs/>
          <w:iCs/>
          <w:sz w:val="18"/>
          <w:szCs w:val="18"/>
        </w:rPr>
        <w:t>Измерение геометрических величин.</w:t>
      </w: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b/>
          <w:bCs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b/>
          <w:bCs/>
          <w:i/>
          <w:iCs/>
          <w:sz w:val="18"/>
          <w:szCs w:val="18"/>
        </w:rPr>
        <w:t>Обязательный минимум содержания образовательной области математика</w:t>
      </w:r>
    </w:p>
    <w:p w:rsidR="00FA4B71" w:rsidRPr="001938C5" w:rsidRDefault="00FA4B71" w:rsidP="00834AAD">
      <w:pPr>
        <w:numPr>
          <w:ilvl w:val="0"/>
          <w:numId w:val="16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 xml:space="preserve">Понятие о площади плоских фигур. </w:t>
      </w:r>
    </w:p>
    <w:p w:rsidR="00FA4B71" w:rsidRPr="001938C5" w:rsidRDefault="00FA4B71" w:rsidP="00834AAD">
      <w:pPr>
        <w:numPr>
          <w:ilvl w:val="0"/>
          <w:numId w:val="16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>Равносоставленные и равновеликие фигуры.</w:t>
      </w:r>
    </w:p>
    <w:p w:rsidR="00FA4B71" w:rsidRPr="001938C5" w:rsidRDefault="00FA4B71" w:rsidP="00834AAD">
      <w:pPr>
        <w:numPr>
          <w:ilvl w:val="0"/>
          <w:numId w:val="16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color w:val="000000"/>
          <w:sz w:val="18"/>
          <w:szCs w:val="18"/>
        </w:rPr>
        <w:t>Площадь прямоугольника.</w:t>
      </w:r>
    </w:p>
    <w:p w:rsidR="00FA4B71" w:rsidRPr="001938C5" w:rsidRDefault="00FA4B71" w:rsidP="00834AAD">
      <w:pPr>
        <w:numPr>
          <w:ilvl w:val="0"/>
          <w:numId w:val="16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color w:val="000000"/>
          <w:sz w:val="18"/>
          <w:szCs w:val="18"/>
        </w:rPr>
        <w:t>Площадь параллелограмма.</w:t>
      </w:r>
      <w:r w:rsidRPr="001938C5">
        <w:rPr>
          <w:rFonts w:ascii="Times New Roman" w:eastAsia="Calibri" w:hAnsi="Times New Roman"/>
          <w:sz w:val="18"/>
          <w:szCs w:val="18"/>
        </w:rPr>
        <w:t xml:space="preserve"> </w:t>
      </w:r>
    </w:p>
    <w:p w:rsidR="00FA4B71" w:rsidRPr="001938C5" w:rsidRDefault="00FA4B71" w:rsidP="00834AAD">
      <w:pPr>
        <w:numPr>
          <w:ilvl w:val="0"/>
          <w:numId w:val="16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color w:val="000000"/>
          <w:sz w:val="18"/>
          <w:szCs w:val="18"/>
        </w:rPr>
        <w:t>Площадь</w:t>
      </w:r>
      <w:r w:rsidRPr="001938C5">
        <w:rPr>
          <w:rFonts w:ascii="Times New Roman" w:eastAsia="Calibri" w:hAnsi="Times New Roman"/>
          <w:sz w:val="18"/>
          <w:szCs w:val="18"/>
        </w:rPr>
        <w:t xml:space="preserve"> треугольника. </w:t>
      </w:r>
    </w:p>
    <w:p w:rsidR="00FA4B71" w:rsidRPr="001938C5" w:rsidRDefault="00FA4B71" w:rsidP="00834AAD">
      <w:pPr>
        <w:numPr>
          <w:ilvl w:val="0"/>
          <w:numId w:val="16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color w:val="000000"/>
          <w:sz w:val="18"/>
          <w:szCs w:val="18"/>
        </w:rPr>
        <w:t>Площадь</w:t>
      </w:r>
      <w:r w:rsidRPr="001938C5">
        <w:rPr>
          <w:rFonts w:ascii="Times New Roman" w:eastAsia="Calibri" w:hAnsi="Times New Roman"/>
          <w:sz w:val="18"/>
          <w:szCs w:val="18"/>
        </w:rPr>
        <w:t xml:space="preserve"> трапеции.</w:t>
      </w:r>
    </w:p>
    <w:p w:rsidR="00FA4B71" w:rsidRPr="001938C5" w:rsidRDefault="00FA4B71" w:rsidP="00834AAD">
      <w:pPr>
        <w:numPr>
          <w:ilvl w:val="0"/>
          <w:numId w:val="16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>Теорема Пифагора</w:t>
      </w: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b/>
          <w:i/>
          <w:sz w:val="18"/>
          <w:szCs w:val="18"/>
        </w:rPr>
      </w:pPr>
      <w:r w:rsidRPr="001938C5">
        <w:rPr>
          <w:rFonts w:ascii="Times New Roman" w:eastAsia="Calibri" w:hAnsi="Times New Roman"/>
          <w:b/>
          <w:i/>
          <w:sz w:val="18"/>
          <w:szCs w:val="18"/>
        </w:rPr>
        <w:t>Дополнительные вопросы:</w:t>
      </w:r>
    </w:p>
    <w:p w:rsidR="00FA4B71" w:rsidRPr="001938C5" w:rsidRDefault="00FA4B71" w:rsidP="00834AAD">
      <w:pPr>
        <w:numPr>
          <w:ilvl w:val="0"/>
          <w:numId w:val="29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>Формула Герона</w:t>
      </w: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b/>
          <w:bCs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b/>
          <w:bCs/>
          <w:i/>
          <w:iCs/>
          <w:sz w:val="18"/>
          <w:szCs w:val="18"/>
        </w:rPr>
        <w:t xml:space="preserve">Уровень обязательной подготовки </w:t>
      </w:r>
      <w:proofErr w:type="gramStart"/>
      <w:r w:rsidRPr="001938C5">
        <w:rPr>
          <w:rFonts w:ascii="Times New Roman" w:eastAsia="Calibri" w:hAnsi="Times New Roman"/>
          <w:b/>
          <w:bCs/>
          <w:i/>
          <w:iCs/>
          <w:sz w:val="18"/>
          <w:szCs w:val="18"/>
        </w:rPr>
        <w:t>обучающегося</w:t>
      </w:r>
      <w:proofErr w:type="gramEnd"/>
    </w:p>
    <w:p w:rsidR="00FA4B71" w:rsidRPr="001938C5" w:rsidRDefault="00FA4B71" w:rsidP="00834AAD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lastRenderedPageBreak/>
        <w:t>Уметь пользоваться языком геометрии для описания предметов окружающего мира.</w:t>
      </w:r>
    </w:p>
    <w:p w:rsidR="00FA4B71" w:rsidRPr="001938C5" w:rsidRDefault="00FA4B71" w:rsidP="00834AA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>Уметь вычислять значения площадей основных геометрических фигур и фигур, составленных из них;</w:t>
      </w:r>
    </w:p>
    <w:p w:rsidR="00FA4B71" w:rsidRPr="001938C5" w:rsidRDefault="00FA4B71" w:rsidP="00834AAD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>Знать формулы вычисления площадей геометрических фигур, теорему Пифагора и уметь применять их при решении задач.</w:t>
      </w:r>
    </w:p>
    <w:p w:rsidR="00FA4B71" w:rsidRPr="001938C5" w:rsidRDefault="00FA4B71" w:rsidP="00834AAD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 xml:space="preserve">Уметь выполнять чертежи по условию задач </w:t>
      </w: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b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b/>
          <w:i/>
          <w:iCs/>
          <w:sz w:val="18"/>
          <w:szCs w:val="18"/>
        </w:rPr>
        <w:t xml:space="preserve">Уровень возможной подготовки </w:t>
      </w:r>
      <w:proofErr w:type="gramStart"/>
      <w:r w:rsidRPr="001938C5">
        <w:rPr>
          <w:rFonts w:ascii="Times New Roman" w:eastAsia="Calibri" w:hAnsi="Times New Roman"/>
          <w:b/>
          <w:i/>
          <w:iCs/>
          <w:sz w:val="18"/>
          <w:szCs w:val="18"/>
        </w:rPr>
        <w:t>обучающегося</w:t>
      </w:r>
      <w:proofErr w:type="gramEnd"/>
    </w:p>
    <w:p w:rsidR="00FA4B71" w:rsidRPr="001938C5" w:rsidRDefault="00FA4B71" w:rsidP="00834AAD">
      <w:pPr>
        <w:numPr>
          <w:ilvl w:val="0"/>
          <w:numId w:val="19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>Знать формулы вычисления площадей геометрических фигур, теорему Пифагора, формулу Герона  и уметь применять их при решении задач.</w:t>
      </w:r>
    </w:p>
    <w:p w:rsidR="00FA4B71" w:rsidRPr="001938C5" w:rsidRDefault="00FA4B71" w:rsidP="00834AAD">
      <w:pPr>
        <w:numPr>
          <w:ilvl w:val="0"/>
          <w:numId w:val="19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>Уметь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симметрии.</w:t>
      </w:r>
    </w:p>
    <w:p w:rsidR="00FA4B71" w:rsidRPr="001938C5" w:rsidRDefault="00FA4B71" w:rsidP="00834AAD">
      <w:pPr>
        <w:numPr>
          <w:ilvl w:val="0"/>
          <w:numId w:val="19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>Уметь решать задачи на доказательство и использовать дополнительные формулы для нахождения площадей геометрических фигур.</w:t>
      </w: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b/>
          <w:bCs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b/>
          <w:bCs/>
          <w:i/>
          <w:iCs/>
          <w:sz w:val="18"/>
          <w:szCs w:val="18"/>
        </w:rPr>
        <w:t>Уровень обязательной подготовки выпускника</w:t>
      </w:r>
    </w:p>
    <w:p w:rsidR="00FA4B71" w:rsidRPr="001938C5" w:rsidRDefault="00FA4B71" w:rsidP="00834AAD">
      <w:pPr>
        <w:numPr>
          <w:ilvl w:val="1"/>
          <w:numId w:val="14"/>
        </w:numPr>
        <w:tabs>
          <w:tab w:val="num" w:pos="709"/>
        </w:tabs>
        <w:spacing w:after="0" w:line="276" w:lineRule="auto"/>
        <w:ind w:left="709" w:hanging="283"/>
        <w:rPr>
          <w:rFonts w:ascii="Times New Roman" w:eastAsia="Calibri" w:hAnsi="Times New Roman"/>
          <w:bCs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bCs/>
          <w:i/>
          <w:iCs/>
          <w:sz w:val="18"/>
          <w:szCs w:val="18"/>
        </w:rPr>
        <w:t xml:space="preserve">Найдите </w:t>
      </w:r>
      <w:r w:rsidRPr="001938C5">
        <w:rPr>
          <w:rFonts w:ascii="Times New Roman" w:eastAsia="Calibri" w:hAnsi="Times New Roman"/>
          <w:i/>
          <w:sz w:val="18"/>
          <w:szCs w:val="18"/>
        </w:rPr>
        <w:t xml:space="preserve">площадь равнобокой трапеции, если ее основания равны </w:t>
      </w:r>
      <w:smartTag w:uri="urn:schemas-microsoft-com:office:smarttags" w:element="metricconverter">
        <w:smartTagPr>
          <w:attr w:name="ProductID" w:val="12 см"/>
        </w:smartTagPr>
        <w:r w:rsidRPr="001938C5">
          <w:rPr>
            <w:rFonts w:ascii="Times New Roman" w:eastAsia="Calibri" w:hAnsi="Times New Roman"/>
            <w:i/>
            <w:sz w:val="18"/>
            <w:szCs w:val="18"/>
          </w:rPr>
          <w:t>12 см</w:t>
        </w:r>
      </w:smartTag>
      <w:r w:rsidRPr="001938C5">
        <w:rPr>
          <w:rFonts w:ascii="Times New Roman" w:eastAsia="Calibri" w:hAnsi="Times New Roman"/>
          <w:i/>
          <w:sz w:val="18"/>
          <w:szCs w:val="18"/>
        </w:rPr>
        <w:t xml:space="preserve"> и </w:t>
      </w:r>
      <w:smartTag w:uri="urn:schemas-microsoft-com:office:smarttags" w:element="metricconverter">
        <w:smartTagPr>
          <w:attr w:name="ProductID" w:val="6 см"/>
        </w:smartTagPr>
        <w:r w:rsidRPr="001938C5">
          <w:rPr>
            <w:rFonts w:ascii="Times New Roman" w:eastAsia="Calibri" w:hAnsi="Times New Roman"/>
            <w:i/>
            <w:sz w:val="18"/>
            <w:szCs w:val="18"/>
          </w:rPr>
          <w:t>6 см</w:t>
        </w:r>
      </w:smartTag>
      <w:r w:rsidRPr="001938C5">
        <w:rPr>
          <w:rFonts w:ascii="Times New Roman" w:eastAsia="Calibri" w:hAnsi="Times New Roman"/>
          <w:i/>
          <w:sz w:val="18"/>
          <w:szCs w:val="18"/>
        </w:rPr>
        <w:t>, а боковая сторона образует с одним из оснований угол, равный 45</w:t>
      </w:r>
      <w:r w:rsidRPr="001938C5">
        <w:rPr>
          <w:rFonts w:ascii="Times New Roman" w:eastAsia="Calibri" w:hAnsi="Times New Roman"/>
          <w:i/>
          <w:sz w:val="18"/>
          <w:szCs w:val="18"/>
          <w:vertAlign w:val="superscript"/>
        </w:rPr>
        <w:t>0</w:t>
      </w:r>
      <w:r w:rsidRPr="001938C5">
        <w:rPr>
          <w:rFonts w:ascii="Times New Roman" w:eastAsia="Calibri" w:hAnsi="Times New Roman"/>
          <w:i/>
          <w:sz w:val="18"/>
          <w:szCs w:val="18"/>
        </w:rPr>
        <w:t>.</w:t>
      </w:r>
    </w:p>
    <w:p w:rsidR="00FA4B71" w:rsidRPr="001938C5" w:rsidRDefault="00FA4B71" w:rsidP="00834AAD">
      <w:pPr>
        <w:numPr>
          <w:ilvl w:val="1"/>
          <w:numId w:val="14"/>
        </w:numPr>
        <w:tabs>
          <w:tab w:val="num" w:pos="709"/>
        </w:tabs>
        <w:spacing w:after="0" w:line="276" w:lineRule="auto"/>
        <w:ind w:left="709" w:hanging="283"/>
        <w:rPr>
          <w:rFonts w:ascii="Times New Roman" w:eastAsia="Calibri" w:hAnsi="Times New Roman"/>
          <w:bCs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i/>
          <w:sz w:val="18"/>
          <w:szCs w:val="18"/>
        </w:rPr>
        <w:t xml:space="preserve">В прямоугольнике </w:t>
      </w:r>
      <w:r w:rsidRPr="001938C5">
        <w:rPr>
          <w:rFonts w:ascii="Times New Roman" w:eastAsia="Calibri" w:hAnsi="Times New Roman"/>
          <w:i/>
          <w:sz w:val="18"/>
          <w:szCs w:val="18"/>
          <w:lang w:val="en-US"/>
        </w:rPr>
        <w:t>ABCD</w:t>
      </w:r>
      <w:r w:rsidRPr="001938C5">
        <w:rPr>
          <w:rFonts w:ascii="Times New Roman" w:eastAsia="Calibri" w:hAnsi="Times New Roman"/>
          <w:i/>
          <w:sz w:val="18"/>
          <w:szCs w:val="18"/>
        </w:rPr>
        <w:t xml:space="preserve"> найдите  </w:t>
      </w:r>
      <w:r w:rsidRPr="001938C5">
        <w:rPr>
          <w:rFonts w:ascii="Times New Roman" w:eastAsia="Calibri" w:hAnsi="Times New Roman"/>
          <w:i/>
          <w:sz w:val="18"/>
          <w:szCs w:val="18"/>
          <w:lang w:val="en-US"/>
        </w:rPr>
        <w:t>AD</w:t>
      </w:r>
      <w:r w:rsidRPr="001938C5">
        <w:rPr>
          <w:rFonts w:ascii="Times New Roman" w:eastAsia="Calibri" w:hAnsi="Times New Roman"/>
          <w:i/>
          <w:sz w:val="18"/>
          <w:szCs w:val="18"/>
        </w:rPr>
        <w:t>, если АВ = 5,  АС = 13.</w:t>
      </w: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b/>
          <w:bCs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b/>
          <w:bCs/>
          <w:i/>
          <w:iCs/>
          <w:sz w:val="18"/>
          <w:szCs w:val="18"/>
        </w:rPr>
        <w:t>Уровень возможной подготовки выпускника</w:t>
      </w:r>
    </w:p>
    <w:p w:rsidR="00FA4B71" w:rsidRPr="001938C5" w:rsidRDefault="00FA4B71" w:rsidP="00834AAD">
      <w:pPr>
        <w:numPr>
          <w:ilvl w:val="0"/>
          <w:numId w:val="22"/>
        </w:numPr>
        <w:spacing w:after="0" w:line="276" w:lineRule="auto"/>
        <w:rPr>
          <w:rFonts w:ascii="Times New Roman" w:eastAsia="Calibri" w:hAnsi="Times New Roman"/>
          <w:bCs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bCs/>
          <w:i/>
          <w:iCs/>
          <w:sz w:val="18"/>
          <w:szCs w:val="18"/>
        </w:rPr>
        <w:t>В  ромбе высота, равная</w:t>
      </w:r>
      <w:r w:rsidR="00834AAD">
        <w:rPr>
          <w:rFonts w:ascii="Times New Roman" w:eastAsia="Calibri" w:hAnsi="Times New Roman"/>
          <w:i/>
          <w:position w:val="-24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6pt;height:33.25pt">
            <v:imagedata r:id="rId8" o:title=""/>
          </v:shape>
        </w:pict>
      </w:r>
      <w:proofErr w:type="gramStart"/>
      <w:r w:rsidRPr="001938C5">
        <w:rPr>
          <w:rFonts w:ascii="Times New Roman" w:eastAsia="Calibri" w:hAnsi="Times New Roman"/>
          <w:i/>
          <w:sz w:val="18"/>
          <w:szCs w:val="18"/>
        </w:rPr>
        <w:t>см</w:t>
      </w:r>
      <w:proofErr w:type="gramEnd"/>
      <w:r w:rsidRPr="001938C5">
        <w:rPr>
          <w:rFonts w:ascii="Times New Roman" w:eastAsia="Calibri" w:hAnsi="Times New Roman"/>
          <w:i/>
          <w:sz w:val="18"/>
          <w:szCs w:val="18"/>
        </w:rPr>
        <w:t xml:space="preserve">, составляет  </w:t>
      </w:r>
      <w:r w:rsidR="00834AAD">
        <w:rPr>
          <w:rFonts w:ascii="Times New Roman" w:eastAsia="Calibri" w:hAnsi="Times New Roman"/>
          <w:i/>
          <w:position w:val="-24"/>
          <w:sz w:val="18"/>
          <w:szCs w:val="18"/>
        </w:rPr>
        <w:pict>
          <v:shape id="_x0000_i1026" type="#_x0000_t75" style="width:12.2pt;height:31pt">
            <v:imagedata r:id="rId9" o:title=""/>
          </v:shape>
        </w:pict>
      </w:r>
      <w:r w:rsidRPr="001938C5">
        <w:rPr>
          <w:rFonts w:ascii="Times New Roman" w:eastAsia="Calibri" w:hAnsi="Times New Roman"/>
          <w:i/>
          <w:sz w:val="18"/>
          <w:szCs w:val="18"/>
        </w:rPr>
        <w:t xml:space="preserve">  большей диагонали. Найдите площадь ромба.</w:t>
      </w:r>
    </w:p>
    <w:p w:rsidR="00FA4B71" w:rsidRPr="001938C5" w:rsidRDefault="00FA4B71" w:rsidP="00834AAD">
      <w:pPr>
        <w:numPr>
          <w:ilvl w:val="0"/>
          <w:numId w:val="22"/>
        </w:numPr>
        <w:spacing w:after="0" w:line="276" w:lineRule="auto"/>
        <w:rPr>
          <w:rFonts w:ascii="Times New Roman" w:eastAsia="Calibri" w:hAnsi="Times New Roman"/>
          <w:i/>
          <w:sz w:val="18"/>
          <w:szCs w:val="18"/>
        </w:rPr>
      </w:pPr>
      <w:r w:rsidRPr="001938C5">
        <w:rPr>
          <w:rFonts w:ascii="Times New Roman" w:eastAsia="Calibri" w:hAnsi="Times New Roman"/>
          <w:i/>
          <w:sz w:val="18"/>
          <w:szCs w:val="18"/>
        </w:rPr>
        <w:t>В равнобедренном треугольнике АВС с основанием ВС высота А</w:t>
      </w:r>
      <w:proofErr w:type="gramStart"/>
      <w:r w:rsidRPr="001938C5">
        <w:rPr>
          <w:rFonts w:ascii="Times New Roman" w:eastAsia="Calibri" w:hAnsi="Times New Roman"/>
          <w:i/>
          <w:sz w:val="18"/>
          <w:szCs w:val="18"/>
          <w:lang w:val="en-US"/>
        </w:rPr>
        <w:t>D</w:t>
      </w:r>
      <w:proofErr w:type="gramEnd"/>
      <w:r w:rsidRPr="001938C5">
        <w:rPr>
          <w:rFonts w:ascii="Times New Roman" w:eastAsia="Calibri" w:hAnsi="Times New Roman"/>
          <w:i/>
          <w:sz w:val="18"/>
          <w:szCs w:val="18"/>
        </w:rPr>
        <w:t xml:space="preserve"> равна </w:t>
      </w:r>
      <w:smartTag w:uri="urn:schemas-microsoft-com:office:smarttags" w:element="metricconverter">
        <w:smartTagPr>
          <w:attr w:name="ProductID" w:val="8 см"/>
        </w:smartTagPr>
        <w:r w:rsidRPr="001938C5">
          <w:rPr>
            <w:rFonts w:ascii="Times New Roman" w:eastAsia="Calibri" w:hAnsi="Times New Roman"/>
            <w:i/>
            <w:sz w:val="18"/>
            <w:szCs w:val="18"/>
          </w:rPr>
          <w:t>8 см</w:t>
        </w:r>
      </w:smartTag>
      <w:r w:rsidRPr="001938C5">
        <w:rPr>
          <w:rFonts w:ascii="Times New Roman" w:eastAsia="Calibri" w:hAnsi="Times New Roman"/>
          <w:i/>
          <w:sz w:val="18"/>
          <w:szCs w:val="18"/>
        </w:rPr>
        <w:t xml:space="preserve">. Найдите площадь треугольника АВС, если медиана </w:t>
      </w:r>
      <w:r w:rsidRPr="001938C5">
        <w:rPr>
          <w:rFonts w:ascii="Times New Roman" w:eastAsia="Calibri" w:hAnsi="Times New Roman"/>
          <w:i/>
          <w:sz w:val="18"/>
          <w:szCs w:val="18"/>
          <w:lang w:val="en-US"/>
        </w:rPr>
        <w:t>DM</w:t>
      </w:r>
      <w:r w:rsidRPr="001938C5">
        <w:rPr>
          <w:rFonts w:ascii="Times New Roman" w:eastAsia="Calibri" w:hAnsi="Times New Roman"/>
          <w:i/>
          <w:sz w:val="18"/>
          <w:szCs w:val="18"/>
        </w:rPr>
        <w:t xml:space="preserve"> треугольника А</w:t>
      </w:r>
      <w:r w:rsidRPr="001938C5">
        <w:rPr>
          <w:rFonts w:ascii="Times New Roman" w:eastAsia="Calibri" w:hAnsi="Times New Roman"/>
          <w:i/>
          <w:sz w:val="18"/>
          <w:szCs w:val="18"/>
          <w:lang w:val="en-US"/>
        </w:rPr>
        <w:t>D</w:t>
      </w:r>
      <w:r w:rsidRPr="001938C5">
        <w:rPr>
          <w:rFonts w:ascii="Times New Roman" w:eastAsia="Calibri" w:hAnsi="Times New Roman"/>
          <w:i/>
          <w:sz w:val="18"/>
          <w:szCs w:val="18"/>
        </w:rPr>
        <w:t xml:space="preserve">С равна </w:t>
      </w:r>
      <w:smartTag w:uri="urn:schemas-microsoft-com:office:smarttags" w:element="metricconverter">
        <w:smartTagPr>
          <w:attr w:name="ProductID" w:val="8 см"/>
        </w:smartTagPr>
        <w:r w:rsidRPr="001938C5">
          <w:rPr>
            <w:rFonts w:ascii="Times New Roman" w:eastAsia="Calibri" w:hAnsi="Times New Roman"/>
            <w:i/>
            <w:sz w:val="18"/>
            <w:szCs w:val="18"/>
          </w:rPr>
          <w:t>8 см</w:t>
        </w:r>
      </w:smartTag>
      <w:r w:rsidRPr="001938C5">
        <w:rPr>
          <w:rFonts w:ascii="Times New Roman" w:eastAsia="Calibri" w:hAnsi="Times New Roman"/>
          <w:i/>
          <w:sz w:val="18"/>
          <w:szCs w:val="18"/>
        </w:rPr>
        <w:t>.</w:t>
      </w:r>
    </w:p>
    <w:p w:rsidR="00FA4B71" w:rsidRPr="001938C5" w:rsidRDefault="00FA4B71" w:rsidP="00834AAD">
      <w:pPr>
        <w:spacing w:after="0" w:line="276" w:lineRule="auto"/>
        <w:jc w:val="center"/>
        <w:rPr>
          <w:rFonts w:ascii="Times New Roman" w:eastAsia="Calibri" w:hAnsi="Times New Roman"/>
          <w:b/>
          <w:bCs/>
          <w:sz w:val="18"/>
          <w:szCs w:val="18"/>
        </w:rPr>
      </w:pPr>
    </w:p>
    <w:p w:rsidR="00FA4B71" w:rsidRDefault="00FA4B71" w:rsidP="00834AAD">
      <w:pPr>
        <w:spacing w:after="0" w:line="276" w:lineRule="auto"/>
        <w:jc w:val="center"/>
        <w:rPr>
          <w:rFonts w:ascii="Times New Roman" w:eastAsia="Calibri" w:hAnsi="Times New Roman"/>
          <w:b/>
          <w:bCs/>
          <w:sz w:val="20"/>
          <w:szCs w:val="18"/>
        </w:rPr>
      </w:pPr>
      <w:r w:rsidRPr="00834AAD">
        <w:rPr>
          <w:rFonts w:ascii="Times New Roman" w:eastAsia="Calibri" w:hAnsi="Times New Roman"/>
          <w:b/>
          <w:bCs/>
          <w:sz w:val="20"/>
          <w:szCs w:val="18"/>
        </w:rPr>
        <w:t xml:space="preserve">Тема 3. «Подобные треугольники» </w:t>
      </w:r>
    </w:p>
    <w:p w:rsidR="00834AAD" w:rsidRPr="00834AAD" w:rsidRDefault="00834AAD" w:rsidP="00834AAD">
      <w:pPr>
        <w:spacing w:after="0" w:line="276" w:lineRule="auto"/>
        <w:jc w:val="center"/>
        <w:rPr>
          <w:rFonts w:ascii="Times New Roman" w:eastAsia="Calibri" w:hAnsi="Times New Roman"/>
          <w:b/>
          <w:bCs/>
          <w:i/>
          <w:iCs/>
          <w:sz w:val="20"/>
          <w:szCs w:val="18"/>
        </w:rPr>
      </w:pP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b/>
          <w:bCs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b/>
          <w:bCs/>
          <w:i/>
          <w:iCs/>
          <w:sz w:val="18"/>
          <w:szCs w:val="18"/>
        </w:rPr>
        <w:t> Раздел математики. Сквозная линия.</w:t>
      </w:r>
    </w:p>
    <w:p w:rsidR="00FA4B71" w:rsidRPr="001938C5" w:rsidRDefault="00FA4B71" w:rsidP="00834AAD">
      <w:pPr>
        <w:numPr>
          <w:ilvl w:val="0"/>
          <w:numId w:val="14"/>
        </w:numPr>
        <w:spacing w:after="0" w:line="276" w:lineRule="auto"/>
        <w:rPr>
          <w:rFonts w:ascii="Times New Roman" w:eastAsia="Calibri" w:hAnsi="Times New Roman"/>
          <w:bCs/>
          <w:iCs/>
          <w:sz w:val="18"/>
          <w:szCs w:val="18"/>
        </w:rPr>
      </w:pPr>
      <w:r w:rsidRPr="001938C5">
        <w:rPr>
          <w:rFonts w:ascii="Times New Roman" w:eastAsia="Calibri" w:hAnsi="Times New Roman"/>
          <w:bCs/>
          <w:iCs/>
          <w:sz w:val="18"/>
          <w:szCs w:val="18"/>
        </w:rPr>
        <w:t>Геометрические фигуры и их свойства.</w:t>
      </w:r>
    </w:p>
    <w:p w:rsidR="00FA4B71" w:rsidRPr="001938C5" w:rsidRDefault="00FA4B71" w:rsidP="00834AAD">
      <w:pPr>
        <w:numPr>
          <w:ilvl w:val="0"/>
          <w:numId w:val="14"/>
        </w:numPr>
        <w:spacing w:after="0" w:line="276" w:lineRule="auto"/>
        <w:rPr>
          <w:rFonts w:ascii="Times New Roman" w:eastAsia="Calibri" w:hAnsi="Times New Roman"/>
          <w:bCs/>
          <w:iCs/>
          <w:sz w:val="18"/>
          <w:szCs w:val="18"/>
        </w:rPr>
      </w:pPr>
      <w:r w:rsidRPr="001938C5">
        <w:rPr>
          <w:rFonts w:ascii="Times New Roman" w:eastAsia="Calibri" w:hAnsi="Times New Roman"/>
          <w:bCs/>
          <w:iCs/>
          <w:sz w:val="18"/>
          <w:szCs w:val="18"/>
        </w:rPr>
        <w:t>Измерение геометрических величин.</w:t>
      </w: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b/>
          <w:bCs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b/>
          <w:bCs/>
          <w:i/>
          <w:iCs/>
          <w:sz w:val="18"/>
          <w:szCs w:val="18"/>
        </w:rPr>
        <w:t>Обязательный минимум содержания образовательной области математика</w:t>
      </w:r>
    </w:p>
    <w:p w:rsidR="00FA4B71" w:rsidRPr="001938C5" w:rsidRDefault="00FA4B71" w:rsidP="00834AAD">
      <w:pPr>
        <w:numPr>
          <w:ilvl w:val="0"/>
          <w:numId w:val="15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color w:val="000000"/>
          <w:sz w:val="18"/>
          <w:szCs w:val="18"/>
        </w:rPr>
        <w:t>Подобие треугольников; коэффициент подобия.</w:t>
      </w:r>
      <w:r w:rsidRPr="001938C5">
        <w:rPr>
          <w:rFonts w:ascii="Times New Roman" w:eastAsia="Calibri" w:hAnsi="Times New Roman"/>
          <w:sz w:val="18"/>
          <w:szCs w:val="18"/>
        </w:rPr>
        <w:t xml:space="preserve"> </w:t>
      </w:r>
    </w:p>
    <w:p w:rsidR="00FA4B71" w:rsidRPr="001938C5" w:rsidRDefault="00FA4B71" w:rsidP="00834AAD">
      <w:pPr>
        <w:numPr>
          <w:ilvl w:val="0"/>
          <w:numId w:val="15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 xml:space="preserve">Признаки подобия треугольников. </w:t>
      </w:r>
    </w:p>
    <w:p w:rsidR="00FA4B71" w:rsidRPr="001938C5" w:rsidRDefault="00FA4B71" w:rsidP="00834AAD">
      <w:pPr>
        <w:numPr>
          <w:ilvl w:val="0"/>
          <w:numId w:val="15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>Связь между площадями подобных фигур.</w:t>
      </w:r>
    </w:p>
    <w:p w:rsidR="00FA4B71" w:rsidRPr="001938C5" w:rsidRDefault="00FA4B71" w:rsidP="00834AAD">
      <w:pPr>
        <w:numPr>
          <w:ilvl w:val="0"/>
          <w:numId w:val="15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color w:val="000000"/>
          <w:sz w:val="18"/>
          <w:szCs w:val="18"/>
        </w:rPr>
        <w:t>Синус, косинус, тангенс, котангенс острого угла прямоугольного треугольника.</w:t>
      </w:r>
    </w:p>
    <w:p w:rsidR="00FA4B71" w:rsidRPr="001938C5" w:rsidRDefault="00FA4B71" w:rsidP="00834AAD">
      <w:pPr>
        <w:numPr>
          <w:ilvl w:val="0"/>
          <w:numId w:val="15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color w:val="000000"/>
          <w:sz w:val="18"/>
          <w:szCs w:val="18"/>
        </w:rPr>
        <w:t>Решение прямоугольных треугольников.</w:t>
      </w:r>
    </w:p>
    <w:p w:rsidR="00FA4B71" w:rsidRPr="001938C5" w:rsidRDefault="00FA4B71" w:rsidP="00834AAD">
      <w:pPr>
        <w:numPr>
          <w:ilvl w:val="0"/>
          <w:numId w:val="15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color w:val="000000"/>
          <w:sz w:val="18"/>
          <w:szCs w:val="18"/>
        </w:rPr>
        <w:t>Основное тригонометрическое тождество.</w:t>
      </w: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b/>
          <w:bCs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b/>
          <w:bCs/>
          <w:i/>
          <w:iCs/>
          <w:sz w:val="18"/>
          <w:szCs w:val="18"/>
        </w:rPr>
        <w:t xml:space="preserve">Уровень обязательной подготовки </w:t>
      </w:r>
      <w:proofErr w:type="gramStart"/>
      <w:r w:rsidRPr="001938C5">
        <w:rPr>
          <w:rFonts w:ascii="Times New Roman" w:eastAsia="Calibri" w:hAnsi="Times New Roman"/>
          <w:b/>
          <w:bCs/>
          <w:i/>
          <w:iCs/>
          <w:sz w:val="18"/>
          <w:szCs w:val="18"/>
        </w:rPr>
        <w:t>обучающегося</w:t>
      </w:r>
      <w:proofErr w:type="gramEnd"/>
    </w:p>
    <w:p w:rsidR="00FA4B71" w:rsidRPr="001938C5" w:rsidRDefault="00FA4B71" w:rsidP="00834AAD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>Знать определение подобных треугольников.</w:t>
      </w:r>
    </w:p>
    <w:p w:rsidR="00FA4B71" w:rsidRPr="001938C5" w:rsidRDefault="00FA4B71" w:rsidP="00834AAD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>Уметь применять подобие треугольников при решении несложных задач.</w:t>
      </w:r>
    </w:p>
    <w:p w:rsidR="00FA4B71" w:rsidRPr="001938C5" w:rsidRDefault="00FA4B71" w:rsidP="00834AAD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>Уметь пользоваться языком геометрии для описания предметов окружающего мира.</w:t>
      </w:r>
    </w:p>
    <w:p w:rsidR="00FA4B71" w:rsidRPr="001938C5" w:rsidRDefault="00FA4B71" w:rsidP="00834AAD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 xml:space="preserve">Уметь распознавать геометрические фигуры, различать их взаимное расположение. </w:t>
      </w:r>
    </w:p>
    <w:p w:rsidR="00FA4B71" w:rsidRPr="001938C5" w:rsidRDefault="00FA4B71" w:rsidP="00834AAD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 xml:space="preserve">Уметь изображать геометрические фигуры. </w:t>
      </w:r>
    </w:p>
    <w:p w:rsidR="00FA4B71" w:rsidRPr="001938C5" w:rsidRDefault="00FA4B71" w:rsidP="00834AAD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>Уметь выполнять чертежи по условию задач.</w:t>
      </w:r>
    </w:p>
    <w:p w:rsidR="00FA4B71" w:rsidRPr="001938C5" w:rsidRDefault="00FA4B71" w:rsidP="00834AAD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>Знать признаки подобия треугольников, уметь применять их для решения практических задач.</w:t>
      </w:r>
    </w:p>
    <w:p w:rsidR="00FA4B71" w:rsidRPr="001938C5" w:rsidRDefault="00FA4B71" w:rsidP="00834AAD">
      <w:pPr>
        <w:numPr>
          <w:ilvl w:val="0"/>
          <w:numId w:val="18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 xml:space="preserve">Уметь находить </w:t>
      </w:r>
      <w:r w:rsidRPr="001938C5">
        <w:rPr>
          <w:rFonts w:ascii="Times New Roman" w:eastAsia="Calibri" w:hAnsi="Times New Roman"/>
          <w:color w:val="000000"/>
          <w:sz w:val="18"/>
          <w:szCs w:val="18"/>
        </w:rPr>
        <w:t>синус, косинус, тангенс и котангенс острого угла прямоугольного треугольника.</w:t>
      </w:r>
      <w:r w:rsidRPr="001938C5">
        <w:rPr>
          <w:rFonts w:ascii="Times New Roman" w:eastAsia="Calibri" w:hAnsi="Times New Roman"/>
          <w:sz w:val="18"/>
          <w:szCs w:val="18"/>
        </w:rPr>
        <w:t xml:space="preserve"> </w:t>
      </w: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b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b/>
          <w:i/>
          <w:iCs/>
          <w:sz w:val="18"/>
          <w:szCs w:val="18"/>
        </w:rPr>
        <w:t xml:space="preserve">Уровень возможной подготовки </w:t>
      </w:r>
      <w:proofErr w:type="gramStart"/>
      <w:r w:rsidRPr="001938C5">
        <w:rPr>
          <w:rFonts w:ascii="Times New Roman" w:eastAsia="Calibri" w:hAnsi="Times New Roman"/>
          <w:b/>
          <w:i/>
          <w:iCs/>
          <w:sz w:val="18"/>
          <w:szCs w:val="18"/>
        </w:rPr>
        <w:t>обучающегося</w:t>
      </w:r>
      <w:proofErr w:type="gramEnd"/>
    </w:p>
    <w:p w:rsidR="00FA4B71" w:rsidRPr="001938C5" w:rsidRDefault="00FA4B71" w:rsidP="00834AAD">
      <w:pPr>
        <w:numPr>
          <w:ilvl w:val="0"/>
          <w:numId w:val="20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>Уметь решать геометрические задачи, опираясь на изученные свойства фигур и отношений между ними.</w:t>
      </w:r>
    </w:p>
    <w:p w:rsidR="00FA4B71" w:rsidRPr="001938C5" w:rsidRDefault="00FA4B71" w:rsidP="00834AAD">
      <w:pPr>
        <w:numPr>
          <w:ilvl w:val="0"/>
          <w:numId w:val="20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>Уметь применять признаки подобия треугольников для решения практических задач.</w:t>
      </w:r>
    </w:p>
    <w:p w:rsidR="00FA4B71" w:rsidRPr="001938C5" w:rsidRDefault="00FA4B71" w:rsidP="00834AAD">
      <w:pPr>
        <w:numPr>
          <w:ilvl w:val="0"/>
          <w:numId w:val="20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 xml:space="preserve">Уметь проводить доказательные рассуждения при решении задач, используя известные теоремы. </w:t>
      </w:r>
    </w:p>
    <w:p w:rsidR="00FA4B71" w:rsidRPr="001938C5" w:rsidRDefault="00FA4B71" w:rsidP="00834AAD">
      <w:pPr>
        <w:numPr>
          <w:ilvl w:val="0"/>
          <w:numId w:val="20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lastRenderedPageBreak/>
        <w:t>Уметь решать геометрические задачи на соотношения между сторонами и углами прямоугольного треугольника.</w:t>
      </w: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b/>
          <w:bCs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b/>
          <w:bCs/>
          <w:i/>
          <w:iCs/>
          <w:sz w:val="18"/>
          <w:szCs w:val="18"/>
        </w:rPr>
        <w:t>Уровень обязательной подготовки выпускника</w:t>
      </w: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i/>
          <w:sz w:val="18"/>
          <w:szCs w:val="18"/>
        </w:rPr>
      </w:pPr>
      <w:r w:rsidRPr="001938C5">
        <w:rPr>
          <w:rFonts w:ascii="Times New Roman" w:eastAsia="Calibri" w:hAnsi="Times New Roman"/>
          <w:i/>
          <w:sz w:val="18"/>
          <w:szCs w:val="18"/>
        </w:rPr>
        <w:t xml:space="preserve">В трапеции </w:t>
      </w:r>
      <w:r w:rsidRPr="001938C5">
        <w:rPr>
          <w:rFonts w:ascii="Times New Roman" w:eastAsia="Calibri" w:hAnsi="Times New Roman"/>
          <w:i/>
          <w:sz w:val="18"/>
          <w:szCs w:val="18"/>
          <w:lang w:val="en-US"/>
        </w:rPr>
        <w:t>ABCD</w:t>
      </w:r>
      <w:r w:rsidRPr="001938C5">
        <w:rPr>
          <w:rFonts w:ascii="Times New Roman" w:eastAsia="Calibri" w:hAnsi="Times New Roman"/>
          <w:i/>
          <w:sz w:val="18"/>
          <w:szCs w:val="18"/>
        </w:rPr>
        <w:t xml:space="preserve"> проведены диагонали АС и В</w:t>
      </w:r>
      <w:proofErr w:type="gramStart"/>
      <w:r w:rsidRPr="001938C5">
        <w:rPr>
          <w:rFonts w:ascii="Times New Roman" w:eastAsia="Calibri" w:hAnsi="Times New Roman"/>
          <w:i/>
          <w:sz w:val="18"/>
          <w:szCs w:val="18"/>
          <w:lang w:val="en-US"/>
        </w:rPr>
        <w:t>D</w:t>
      </w:r>
      <w:proofErr w:type="gramEnd"/>
      <w:r w:rsidRPr="001938C5">
        <w:rPr>
          <w:rFonts w:ascii="Times New Roman" w:eastAsia="Calibri" w:hAnsi="Times New Roman"/>
          <w:i/>
          <w:sz w:val="18"/>
          <w:szCs w:val="18"/>
        </w:rPr>
        <w:t xml:space="preserve">, которые пересекаются в точке О.  Докажите, что треугольник СОВ подобен треугольнику </w:t>
      </w:r>
      <w:r w:rsidRPr="001938C5">
        <w:rPr>
          <w:rFonts w:ascii="Times New Roman" w:eastAsia="Calibri" w:hAnsi="Times New Roman"/>
          <w:i/>
          <w:sz w:val="18"/>
          <w:szCs w:val="18"/>
          <w:lang w:val="en-US"/>
        </w:rPr>
        <w:t>AOD</w:t>
      </w:r>
      <w:r w:rsidRPr="001938C5">
        <w:rPr>
          <w:rFonts w:ascii="Times New Roman" w:eastAsia="Calibri" w:hAnsi="Times New Roman"/>
          <w:i/>
          <w:sz w:val="18"/>
          <w:szCs w:val="18"/>
        </w:rPr>
        <w:t>.</w:t>
      </w: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b/>
          <w:bCs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b/>
          <w:bCs/>
          <w:i/>
          <w:iCs/>
          <w:sz w:val="18"/>
          <w:szCs w:val="18"/>
        </w:rPr>
        <w:t>Уровень возможной подготовки выпускника</w:t>
      </w:r>
    </w:p>
    <w:p w:rsidR="00FA4B71" w:rsidRPr="001938C5" w:rsidRDefault="00FA4B71" w:rsidP="00834AAD">
      <w:pPr>
        <w:numPr>
          <w:ilvl w:val="0"/>
          <w:numId w:val="24"/>
        </w:numPr>
        <w:spacing w:after="0" w:line="276" w:lineRule="auto"/>
        <w:rPr>
          <w:rFonts w:ascii="Times New Roman" w:eastAsia="Calibri" w:hAnsi="Times New Roman"/>
          <w:i/>
          <w:sz w:val="18"/>
          <w:szCs w:val="18"/>
        </w:rPr>
      </w:pPr>
      <w:r w:rsidRPr="001938C5">
        <w:rPr>
          <w:rFonts w:ascii="Times New Roman" w:eastAsia="Calibri" w:hAnsi="Times New Roman"/>
          <w:i/>
          <w:sz w:val="18"/>
          <w:szCs w:val="18"/>
        </w:rPr>
        <w:t>Докажите, что середины сторон ромба являются вершинами прямоугольника.</w:t>
      </w:r>
    </w:p>
    <w:p w:rsidR="00FA4B71" w:rsidRPr="001938C5" w:rsidRDefault="00FA4B71" w:rsidP="00834AAD">
      <w:pPr>
        <w:numPr>
          <w:ilvl w:val="0"/>
          <w:numId w:val="24"/>
        </w:numPr>
        <w:spacing w:after="0" w:line="276" w:lineRule="auto"/>
        <w:rPr>
          <w:rFonts w:ascii="Times New Roman" w:eastAsia="Calibri" w:hAnsi="Times New Roman"/>
          <w:i/>
          <w:sz w:val="18"/>
          <w:szCs w:val="18"/>
        </w:rPr>
      </w:pPr>
      <w:r w:rsidRPr="001938C5">
        <w:rPr>
          <w:rFonts w:ascii="Times New Roman" w:eastAsia="Calibri" w:hAnsi="Times New Roman"/>
          <w:i/>
          <w:sz w:val="18"/>
          <w:szCs w:val="18"/>
        </w:rPr>
        <w:t>Постройте треугольник, если даны середины его сторон.</w:t>
      </w:r>
    </w:p>
    <w:p w:rsidR="00FA4B71" w:rsidRPr="001938C5" w:rsidRDefault="00FA4B71" w:rsidP="00834AAD">
      <w:pPr>
        <w:numPr>
          <w:ilvl w:val="0"/>
          <w:numId w:val="24"/>
        </w:numPr>
        <w:spacing w:after="0" w:line="276" w:lineRule="auto"/>
        <w:rPr>
          <w:rFonts w:ascii="Times New Roman" w:eastAsia="Calibri" w:hAnsi="Times New Roman"/>
          <w:i/>
          <w:sz w:val="18"/>
          <w:szCs w:val="18"/>
        </w:rPr>
      </w:pPr>
      <w:r w:rsidRPr="001938C5">
        <w:rPr>
          <w:rFonts w:ascii="Times New Roman" w:eastAsia="Calibri" w:hAnsi="Times New Roman"/>
          <w:i/>
          <w:sz w:val="18"/>
          <w:szCs w:val="18"/>
        </w:rPr>
        <w:t xml:space="preserve">Биссектрисы </w:t>
      </w:r>
      <w:r w:rsidRPr="001938C5">
        <w:rPr>
          <w:rFonts w:ascii="Times New Roman" w:eastAsia="Calibri" w:hAnsi="Times New Roman"/>
          <w:i/>
          <w:sz w:val="18"/>
          <w:szCs w:val="18"/>
          <w:lang w:val="en-US"/>
        </w:rPr>
        <w:t>MD</w:t>
      </w:r>
      <w:r w:rsidRPr="001938C5">
        <w:rPr>
          <w:rFonts w:ascii="Times New Roman" w:eastAsia="Calibri" w:hAnsi="Times New Roman"/>
          <w:i/>
          <w:sz w:val="18"/>
          <w:szCs w:val="18"/>
        </w:rPr>
        <w:t xml:space="preserve"> и </w:t>
      </w:r>
      <w:r w:rsidRPr="001938C5">
        <w:rPr>
          <w:rFonts w:ascii="Times New Roman" w:eastAsia="Calibri" w:hAnsi="Times New Roman"/>
          <w:i/>
          <w:sz w:val="18"/>
          <w:szCs w:val="18"/>
          <w:lang w:val="en-US"/>
        </w:rPr>
        <w:t>NK</w:t>
      </w:r>
      <w:r w:rsidRPr="001938C5">
        <w:rPr>
          <w:rFonts w:ascii="Times New Roman" w:eastAsia="Calibri" w:hAnsi="Times New Roman"/>
          <w:i/>
          <w:sz w:val="18"/>
          <w:szCs w:val="18"/>
        </w:rPr>
        <w:t xml:space="preserve"> треугольника </w:t>
      </w:r>
      <w:r w:rsidRPr="001938C5">
        <w:rPr>
          <w:rFonts w:ascii="Times New Roman" w:eastAsia="Calibri" w:hAnsi="Times New Roman"/>
          <w:i/>
          <w:sz w:val="18"/>
          <w:szCs w:val="18"/>
          <w:lang w:val="en-US"/>
        </w:rPr>
        <w:t>MNP</w:t>
      </w:r>
      <w:r w:rsidRPr="001938C5">
        <w:rPr>
          <w:rFonts w:ascii="Times New Roman" w:eastAsia="Calibri" w:hAnsi="Times New Roman"/>
          <w:i/>
          <w:sz w:val="18"/>
          <w:szCs w:val="18"/>
        </w:rPr>
        <w:t xml:space="preserve"> пересекаются в точке О. Найдите отношение </w:t>
      </w:r>
      <w:proofErr w:type="gramStart"/>
      <w:r w:rsidRPr="001938C5">
        <w:rPr>
          <w:rFonts w:ascii="Times New Roman" w:eastAsia="Calibri" w:hAnsi="Times New Roman"/>
          <w:i/>
          <w:sz w:val="18"/>
          <w:szCs w:val="18"/>
        </w:rPr>
        <w:t>ОК</w:t>
      </w:r>
      <w:proofErr w:type="gramEnd"/>
      <w:r w:rsidRPr="001938C5">
        <w:rPr>
          <w:rFonts w:ascii="Times New Roman" w:eastAsia="Calibri" w:hAnsi="Times New Roman"/>
          <w:i/>
          <w:sz w:val="18"/>
          <w:szCs w:val="18"/>
        </w:rPr>
        <w:t>:</w:t>
      </w:r>
      <w:r w:rsidRPr="001938C5">
        <w:rPr>
          <w:rFonts w:ascii="Times New Roman" w:eastAsia="Calibri" w:hAnsi="Times New Roman"/>
          <w:i/>
          <w:sz w:val="18"/>
          <w:szCs w:val="18"/>
          <w:lang w:val="en-US"/>
        </w:rPr>
        <w:t>ON</w:t>
      </w:r>
      <w:r w:rsidRPr="001938C5">
        <w:rPr>
          <w:rFonts w:ascii="Times New Roman" w:eastAsia="Calibri" w:hAnsi="Times New Roman"/>
          <w:i/>
          <w:sz w:val="18"/>
          <w:szCs w:val="18"/>
        </w:rPr>
        <w:t xml:space="preserve">, </w:t>
      </w:r>
      <w:proofErr w:type="gramStart"/>
      <w:r w:rsidRPr="001938C5">
        <w:rPr>
          <w:rFonts w:ascii="Times New Roman" w:eastAsia="Calibri" w:hAnsi="Times New Roman"/>
          <w:i/>
          <w:sz w:val="18"/>
          <w:szCs w:val="18"/>
        </w:rPr>
        <w:t xml:space="preserve">если  </w:t>
      </w:r>
      <w:r w:rsidRPr="001938C5">
        <w:rPr>
          <w:rFonts w:ascii="Times New Roman" w:eastAsia="Calibri" w:hAnsi="Times New Roman"/>
          <w:i/>
          <w:sz w:val="18"/>
          <w:szCs w:val="18"/>
          <w:lang w:val="en-US"/>
        </w:rPr>
        <w:t>MN</w:t>
      </w:r>
      <w:proofErr w:type="gramEnd"/>
      <w:r w:rsidRPr="001938C5">
        <w:rPr>
          <w:rFonts w:ascii="Times New Roman" w:eastAsia="Calibri" w:hAnsi="Times New Roman"/>
          <w:i/>
          <w:sz w:val="18"/>
          <w:szCs w:val="18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 w:rsidRPr="001938C5">
          <w:rPr>
            <w:rFonts w:ascii="Times New Roman" w:eastAsia="Calibri" w:hAnsi="Times New Roman"/>
            <w:i/>
            <w:sz w:val="18"/>
            <w:szCs w:val="18"/>
          </w:rPr>
          <w:t>5 см</w:t>
        </w:r>
      </w:smartTag>
      <w:r w:rsidRPr="001938C5">
        <w:rPr>
          <w:rFonts w:ascii="Times New Roman" w:eastAsia="Calibri" w:hAnsi="Times New Roman"/>
          <w:i/>
          <w:sz w:val="18"/>
          <w:szCs w:val="18"/>
        </w:rPr>
        <w:t xml:space="preserve">,  </w:t>
      </w:r>
      <w:r w:rsidRPr="001938C5">
        <w:rPr>
          <w:rFonts w:ascii="Times New Roman" w:eastAsia="Calibri" w:hAnsi="Times New Roman"/>
          <w:i/>
          <w:sz w:val="18"/>
          <w:szCs w:val="18"/>
          <w:lang w:val="en-US"/>
        </w:rPr>
        <w:t>NP</w:t>
      </w:r>
      <w:r w:rsidRPr="001938C5">
        <w:rPr>
          <w:rFonts w:ascii="Times New Roman" w:eastAsia="Calibri" w:hAnsi="Times New Roman"/>
          <w:i/>
          <w:sz w:val="18"/>
          <w:szCs w:val="18"/>
        </w:rPr>
        <w:t xml:space="preserve"> = </w:t>
      </w:r>
      <w:smartTag w:uri="urn:schemas-microsoft-com:office:smarttags" w:element="metricconverter">
        <w:smartTagPr>
          <w:attr w:name="ProductID" w:val="3 см"/>
        </w:smartTagPr>
        <w:r w:rsidRPr="001938C5">
          <w:rPr>
            <w:rFonts w:ascii="Times New Roman" w:eastAsia="Calibri" w:hAnsi="Times New Roman"/>
            <w:i/>
            <w:sz w:val="18"/>
            <w:szCs w:val="18"/>
          </w:rPr>
          <w:t>3 см</w:t>
        </w:r>
      </w:smartTag>
      <w:r w:rsidRPr="001938C5">
        <w:rPr>
          <w:rFonts w:ascii="Times New Roman" w:eastAsia="Calibri" w:hAnsi="Times New Roman"/>
          <w:i/>
          <w:sz w:val="18"/>
          <w:szCs w:val="18"/>
        </w:rPr>
        <w:t xml:space="preserve">,  </w:t>
      </w:r>
      <w:r w:rsidRPr="001938C5">
        <w:rPr>
          <w:rFonts w:ascii="Times New Roman" w:eastAsia="Calibri" w:hAnsi="Times New Roman"/>
          <w:i/>
          <w:sz w:val="18"/>
          <w:szCs w:val="18"/>
          <w:lang w:val="en-US"/>
        </w:rPr>
        <w:t>MP</w:t>
      </w:r>
      <w:r w:rsidRPr="001938C5">
        <w:rPr>
          <w:rFonts w:ascii="Times New Roman" w:eastAsia="Calibri" w:hAnsi="Times New Roman"/>
          <w:i/>
          <w:sz w:val="18"/>
          <w:szCs w:val="18"/>
        </w:rPr>
        <w:t xml:space="preserve"> = </w:t>
      </w:r>
      <w:smartTag w:uri="urn:schemas-microsoft-com:office:smarttags" w:element="metricconverter">
        <w:smartTagPr>
          <w:attr w:name="ProductID" w:val="7 см"/>
        </w:smartTagPr>
        <w:r w:rsidRPr="001938C5">
          <w:rPr>
            <w:rFonts w:ascii="Times New Roman" w:eastAsia="Calibri" w:hAnsi="Times New Roman"/>
            <w:i/>
            <w:sz w:val="18"/>
            <w:szCs w:val="18"/>
          </w:rPr>
          <w:t>7 см</w:t>
        </w:r>
      </w:smartTag>
      <w:r w:rsidRPr="001938C5">
        <w:rPr>
          <w:rFonts w:ascii="Times New Roman" w:eastAsia="Calibri" w:hAnsi="Times New Roman"/>
          <w:i/>
          <w:sz w:val="18"/>
          <w:szCs w:val="18"/>
        </w:rPr>
        <w:t>.</w:t>
      </w:r>
    </w:p>
    <w:p w:rsidR="00FA4B71" w:rsidRPr="001938C5" w:rsidRDefault="00FA4B71" w:rsidP="00834AAD">
      <w:pPr>
        <w:spacing w:after="0" w:line="276" w:lineRule="auto"/>
        <w:jc w:val="center"/>
        <w:rPr>
          <w:rFonts w:ascii="Times New Roman" w:eastAsia="Calibri" w:hAnsi="Times New Roman"/>
          <w:b/>
          <w:bCs/>
          <w:sz w:val="18"/>
          <w:szCs w:val="18"/>
        </w:rPr>
      </w:pPr>
    </w:p>
    <w:p w:rsidR="00FA4B71" w:rsidRDefault="00FA4B71" w:rsidP="00834AAD">
      <w:pPr>
        <w:spacing w:after="0" w:line="276" w:lineRule="auto"/>
        <w:jc w:val="center"/>
        <w:rPr>
          <w:rFonts w:ascii="Times New Roman" w:eastAsia="Calibri" w:hAnsi="Times New Roman"/>
          <w:b/>
          <w:bCs/>
          <w:sz w:val="20"/>
          <w:szCs w:val="18"/>
        </w:rPr>
      </w:pPr>
      <w:r w:rsidRPr="00834AAD">
        <w:rPr>
          <w:rFonts w:ascii="Times New Roman" w:eastAsia="Calibri" w:hAnsi="Times New Roman"/>
          <w:b/>
          <w:bCs/>
          <w:sz w:val="20"/>
          <w:szCs w:val="18"/>
        </w:rPr>
        <w:t>Тема 4. «Окружность»</w:t>
      </w:r>
    </w:p>
    <w:p w:rsidR="00834AAD" w:rsidRPr="00834AAD" w:rsidRDefault="00834AAD" w:rsidP="00834AAD">
      <w:pPr>
        <w:spacing w:after="0" w:line="276" w:lineRule="auto"/>
        <w:jc w:val="center"/>
        <w:rPr>
          <w:rFonts w:ascii="Times New Roman" w:eastAsia="Calibri" w:hAnsi="Times New Roman"/>
          <w:b/>
          <w:bCs/>
          <w:sz w:val="20"/>
          <w:szCs w:val="18"/>
        </w:rPr>
      </w:pP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b/>
          <w:bCs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b/>
          <w:bCs/>
          <w:i/>
          <w:iCs/>
          <w:sz w:val="18"/>
          <w:szCs w:val="18"/>
        </w:rPr>
        <w:t> Раздел математики. Сквозная линия</w:t>
      </w:r>
    </w:p>
    <w:p w:rsidR="00FA4B71" w:rsidRPr="001938C5" w:rsidRDefault="00FA4B71" w:rsidP="00834AAD">
      <w:pPr>
        <w:numPr>
          <w:ilvl w:val="0"/>
          <w:numId w:val="14"/>
        </w:numPr>
        <w:spacing w:after="0" w:line="276" w:lineRule="auto"/>
        <w:rPr>
          <w:rFonts w:ascii="Times New Roman" w:eastAsia="Calibri" w:hAnsi="Times New Roman"/>
          <w:bCs/>
          <w:iCs/>
          <w:sz w:val="18"/>
          <w:szCs w:val="18"/>
        </w:rPr>
      </w:pPr>
      <w:r w:rsidRPr="001938C5">
        <w:rPr>
          <w:rFonts w:ascii="Times New Roman" w:eastAsia="Calibri" w:hAnsi="Times New Roman"/>
          <w:bCs/>
          <w:iCs/>
          <w:sz w:val="18"/>
          <w:szCs w:val="18"/>
        </w:rPr>
        <w:t>Геометрические фигуры и их свойства.</w:t>
      </w:r>
    </w:p>
    <w:p w:rsidR="00FA4B71" w:rsidRPr="001938C5" w:rsidRDefault="00FA4B71" w:rsidP="00834AAD">
      <w:pPr>
        <w:numPr>
          <w:ilvl w:val="0"/>
          <w:numId w:val="14"/>
        </w:numPr>
        <w:spacing w:after="0" w:line="276" w:lineRule="auto"/>
        <w:rPr>
          <w:rFonts w:ascii="Times New Roman" w:eastAsia="Calibri" w:hAnsi="Times New Roman"/>
          <w:bCs/>
          <w:iCs/>
          <w:sz w:val="18"/>
          <w:szCs w:val="18"/>
        </w:rPr>
      </w:pPr>
      <w:r w:rsidRPr="001938C5">
        <w:rPr>
          <w:rFonts w:ascii="Times New Roman" w:eastAsia="Calibri" w:hAnsi="Times New Roman"/>
          <w:bCs/>
          <w:iCs/>
          <w:sz w:val="18"/>
          <w:szCs w:val="18"/>
        </w:rPr>
        <w:t>Измерение геометрических величин.</w:t>
      </w: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b/>
          <w:bCs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b/>
          <w:bCs/>
          <w:i/>
          <w:iCs/>
          <w:sz w:val="18"/>
          <w:szCs w:val="18"/>
        </w:rPr>
        <w:t>Обязательный минимум содержания образовательной области математика</w:t>
      </w:r>
    </w:p>
    <w:p w:rsidR="00FA4B71" w:rsidRPr="001938C5" w:rsidRDefault="00FA4B71" w:rsidP="00834AAD">
      <w:pPr>
        <w:numPr>
          <w:ilvl w:val="0"/>
          <w:numId w:val="17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color w:val="000000"/>
          <w:sz w:val="18"/>
          <w:szCs w:val="18"/>
        </w:rPr>
        <w:t>Центральный, вписанный угол; величина вписанного угла.</w:t>
      </w:r>
    </w:p>
    <w:p w:rsidR="00FA4B71" w:rsidRPr="001938C5" w:rsidRDefault="00FA4B71" w:rsidP="00834AAD">
      <w:pPr>
        <w:numPr>
          <w:ilvl w:val="0"/>
          <w:numId w:val="17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color w:val="000000"/>
          <w:sz w:val="18"/>
          <w:szCs w:val="18"/>
        </w:rPr>
        <w:t>Взаимное расположение прямой и окружности</w:t>
      </w:r>
      <w:r w:rsidRPr="001938C5">
        <w:rPr>
          <w:rFonts w:ascii="Times New Roman" w:eastAsia="Calibri" w:hAnsi="Times New Roman"/>
          <w:sz w:val="18"/>
          <w:szCs w:val="18"/>
        </w:rPr>
        <w:t xml:space="preserve">. </w:t>
      </w:r>
    </w:p>
    <w:p w:rsidR="00FA4B71" w:rsidRPr="001938C5" w:rsidRDefault="00FA4B71" w:rsidP="00834AAD">
      <w:pPr>
        <w:numPr>
          <w:ilvl w:val="0"/>
          <w:numId w:val="17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color w:val="000000"/>
          <w:sz w:val="18"/>
          <w:szCs w:val="18"/>
        </w:rPr>
        <w:t>Касательная и секущая к окружности</w:t>
      </w:r>
      <w:r w:rsidRPr="001938C5">
        <w:rPr>
          <w:rFonts w:ascii="Times New Roman" w:eastAsia="Calibri" w:hAnsi="Times New Roman"/>
          <w:sz w:val="18"/>
          <w:szCs w:val="18"/>
        </w:rPr>
        <w:t xml:space="preserve">. </w:t>
      </w:r>
    </w:p>
    <w:p w:rsidR="00FA4B71" w:rsidRPr="001938C5" w:rsidRDefault="00FA4B71" w:rsidP="00834AAD">
      <w:pPr>
        <w:numPr>
          <w:ilvl w:val="0"/>
          <w:numId w:val="17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color w:val="000000"/>
          <w:sz w:val="18"/>
          <w:szCs w:val="18"/>
        </w:rPr>
        <w:t>Равенство касательных, проведенных из одной точки</w:t>
      </w:r>
      <w:r w:rsidRPr="001938C5">
        <w:rPr>
          <w:rFonts w:ascii="Times New Roman" w:eastAsia="Calibri" w:hAnsi="Times New Roman"/>
          <w:sz w:val="18"/>
          <w:szCs w:val="18"/>
        </w:rPr>
        <w:t xml:space="preserve">. </w:t>
      </w:r>
    </w:p>
    <w:p w:rsidR="00FA4B71" w:rsidRPr="001938C5" w:rsidRDefault="00FA4B71" w:rsidP="00834AAD">
      <w:pPr>
        <w:numPr>
          <w:ilvl w:val="0"/>
          <w:numId w:val="17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color w:val="000000"/>
          <w:sz w:val="18"/>
          <w:szCs w:val="18"/>
        </w:rPr>
        <w:t>Замечательные точки треугольника: точки пересечения серединных перпендикуляров, биссектрис, медиан.</w:t>
      </w:r>
      <w:r w:rsidRPr="001938C5">
        <w:rPr>
          <w:rFonts w:ascii="Times New Roman" w:eastAsia="Calibri" w:hAnsi="Times New Roman"/>
          <w:sz w:val="18"/>
          <w:szCs w:val="18"/>
        </w:rPr>
        <w:t xml:space="preserve"> </w:t>
      </w:r>
    </w:p>
    <w:p w:rsidR="00FA4B71" w:rsidRPr="001938C5" w:rsidRDefault="00FA4B71" w:rsidP="00834AAD">
      <w:pPr>
        <w:numPr>
          <w:ilvl w:val="0"/>
          <w:numId w:val="17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color w:val="000000"/>
          <w:sz w:val="18"/>
          <w:szCs w:val="18"/>
        </w:rPr>
        <w:t>Окружность, вписанная в треугольник</w:t>
      </w:r>
      <w:r w:rsidRPr="001938C5">
        <w:rPr>
          <w:rFonts w:ascii="Times New Roman" w:eastAsia="Calibri" w:hAnsi="Times New Roman"/>
          <w:sz w:val="18"/>
          <w:szCs w:val="18"/>
        </w:rPr>
        <w:t>.</w:t>
      </w:r>
    </w:p>
    <w:p w:rsidR="00FA4B71" w:rsidRPr="001938C5" w:rsidRDefault="00FA4B71" w:rsidP="00834AAD">
      <w:pPr>
        <w:numPr>
          <w:ilvl w:val="0"/>
          <w:numId w:val="17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color w:val="000000"/>
          <w:sz w:val="18"/>
          <w:szCs w:val="18"/>
        </w:rPr>
        <w:t>Окружность, описанная около треугольника</w:t>
      </w:r>
      <w:r w:rsidRPr="001938C5">
        <w:rPr>
          <w:rFonts w:ascii="Times New Roman" w:eastAsia="Calibri" w:hAnsi="Times New Roman"/>
          <w:sz w:val="18"/>
          <w:szCs w:val="18"/>
        </w:rPr>
        <w:t xml:space="preserve">. </w:t>
      </w: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b/>
          <w:bCs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b/>
          <w:bCs/>
          <w:sz w:val="18"/>
          <w:szCs w:val="18"/>
        </w:rPr>
        <w:t> </w:t>
      </w:r>
      <w:r w:rsidRPr="001938C5">
        <w:rPr>
          <w:rFonts w:ascii="Times New Roman" w:eastAsia="Calibri" w:hAnsi="Times New Roman"/>
          <w:b/>
          <w:bCs/>
          <w:i/>
          <w:iCs/>
          <w:sz w:val="18"/>
          <w:szCs w:val="18"/>
        </w:rPr>
        <w:t xml:space="preserve">Уровень обязательной подготовки </w:t>
      </w:r>
      <w:proofErr w:type="gramStart"/>
      <w:r w:rsidRPr="001938C5">
        <w:rPr>
          <w:rFonts w:ascii="Times New Roman" w:eastAsia="Calibri" w:hAnsi="Times New Roman"/>
          <w:b/>
          <w:bCs/>
          <w:i/>
          <w:iCs/>
          <w:sz w:val="18"/>
          <w:szCs w:val="18"/>
        </w:rPr>
        <w:t>обучающегося</w:t>
      </w:r>
      <w:proofErr w:type="gramEnd"/>
    </w:p>
    <w:p w:rsidR="00FA4B71" w:rsidRPr="001938C5" w:rsidRDefault="00FA4B71" w:rsidP="00834AAD">
      <w:pPr>
        <w:numPr>
          <w:ilvl w:val="0"/>
          <w:numId w:val="21"/>
        </w:numPr>
        <w:spacing w:after="0" w:line="276" w:lineRule="auto"/>
        <w:rPr>
          <w:rFonts w:ascii="Times New Roman" w:eastAsia="Calibri" w:hAnsi="Times New Roman"/>
          <w:iCs/>
          <w:sz w:val="18"/>
          <w:szCs w:val="18"/>
        </w:rPr>
      </w:pPr>
      <w:r w:rsidRPr="001938C5">
        <w:rPr>
          <w:rFonts w:ascii="Times New Roman" w:eastAsia="Calibri" w:hAnsi="Times New Roman"/>
          <w:iCs/>
          <w:sz w:val="18"/>
          <w:szCs w:val="18"/>
        </w:rPr>
        <w:t xml:space="preserve">Уметь вычислять </w:t>
      </w:r>
      <w:r w:rsidRPr="001938C5">
        <w:rPr>
          <w:rFonts w:ascii="Times New Roman" w:eastAsia="Calibri" w:hAnsi="Times New Roman"/>
          <w:sz w:val="18"/>
          <w:szCs w:val="18"/>
        </w:rPr>
        <w:t>значения геометрических величин</w:t>
      </w:r>
      <w:r w:rsidRPr="001938C5">
        <w:rPr>
          <w:rFonts w:ascii="Times New Roman" w:eastAsia="Calibri" w:hAnsi="Times New Roman"/>
          <w:iCs/>
          <w:sz w:val="18"/>
          <w:szCs w:val="18"/>
        </w:rPr>
        <w:t>.</w:t>
      </w:r>
    </w:p>
    <w:p w:rsidR="00FA4B71" w:rsidRPr="001938C5" w:rsidRDefault="00FA4B71" w:rsidP="00834AAD">
      <w:pPr>
        <w:numPr>
          <w:ilvl w:val="0"/>
          <w:numId w:val="21"/>
        </w:numPr>
        <w:spacing w:after="0" w:line="276" w:lineRule="auto"/>
        <w:rPr>
          <w:rFonts w:ascii="Times New Roman" w:eastAsia="Calibri" w:hAnsi="Times New Roman"/>
          <w:iCs/>
          <w:sz w:val="18"/>
          <w:szCs w:val="18"/>
        </w:rPr>
      </w:pPr>
      <w:r w:rsidRPr="001938C5">
        <w:rPr>
          <w:rFonts w:ascii="Times New Roman" w:eastAsia="Calibri" w:hAnsi="Times New Roman"/>
          <w:iCs/>
          <w:sz w:val="18"/>
          <w:szCs w:val="18"/>
        </w:rPr>
        <w:t xml:space="preserve">Знать свойства </w:t>
      </w:r>
      <w:r w:rsidRPr="001938C5">
        <w:rPr>
          <w:rFonts w:ascii="Times New Roman" w:eastAsia="Calibri" w:hAnsi="Times New Roman"/>
          <w:sz w:val="18"/>
          <w:szCs w:val="18"/>
        </w:rPr>
        <w:t>биссектрисы угла и серединного перпендикуляра к отрезку.</w:t>
      </w:r>
    </w:p>
    <w:p w:rsidR="00FA4B71" w:rsidRPr="001938C5" w:rsidRDefault="00FA4B71" w:rsidP="00834AAD">
      <w:pPr>
        <w:numPr>
          <w:ilvl w:val="0"/>
          <w:numId w:val="21"/>
        </w:numPr>
        <w:spacing w:after="0" w:line="276" w:lineRule="auto"/>
        <w:rPr>
          <w:rFonts w:ascii="Times New Roman" w:eastAsia="Calibri" w:hAnsi="Times New Roman"/>
          <w:iCs/>
          <w:sz w:val="18"/>
          <w:szCs w:val="18"/>
        </w:rPr>
      </w:pPr>
      <w:r w:rsidRPr="001938C5">
        <w:rPr>
          <w:rFonts w:ascii="Times New Roman" w:eastAsia="Calibri" w:hAnsi="Times New Roman"/>
          <w:iCs/>
          <w:sz w:val="18"/>
          <w:szCs w:val="18"/>
        </w:rPr>
        <w:t xml:space="preserve">Уметь </w:t>
      </w:r>
      <w:r w:rsidRPr="001938C5">
        <w:rPr>
          <w:rFonts w:ascii="Times New Roman" w:eastAsia="Calibri" w:hAnsi="Times New Roman"/>
          <w:sz w:val="18"/>
          <w:szCs w:val="18"/>
        </w:rPr>
        <w:t>распознавать геометрические фигуры, различать их взаимное расположение</w:t>
      </w:r>
      <w:r w:rsidRPr="001938C5">
        <w:rPr>
          <w:rFonts w:ascii="Times New Roman" w:eastAsia="Calibri" w:hAnsi="Times New Roman"/>
          <w:iCs/>
          <w:sz w:val="18"/>
          <w:szCs w:val="18"/>
        </w:rPr>
        <w:t>.</w:t>
      </w:r>
      <w:bookmarkStart w:id="0" w:name="_GoBack"/>
      <w:bookmarkEnd w:id="0"/>
    </w:p>
    <w:p w:rsidR="00FA4B71" w:rsidRPr="001938C5" w:rsidRDefault="00FA4B71" w:rsidP="00834AAD">
      <w:pPr>
        <w:numPr>
          <w:ilvl w:val="0"/>
          <w:numId w:val="21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>Уметь решать задачи на построение.</w:t>
      </w:r>
    </w:p>
    <w:p w:rsidR="00FA4B71" w:rsidRPr="001938C5" w:rsidRDefault="00FA4B71" w:rsidP="00834AAD">
      <w:pPr>
        <w:spacing w:after="0" w:line="276" w:lineRule="auto"/>
        <w:rPr>
          <w:rFonts w:ascii="Times New Roman" w:eastAsia="Calibri" w:hAnsi="Times New Roman"/>
          <w:b/>
          <w:i/>
          <w:iCs/>
          <w:sz w:val="18"/>
          <w:szCs w:val="18"/>
        </w:rPr>
      </w:pPr>
      <w:r w:rsidRPr="001938C5">
        <w:rPr>
          <w:rFonts w:ascii="Times New Roman" w:eastAsia="Calibri" w:hAnsi="Times New Roman"/>
          <w:b/>
          <w:i/>
          <w:iCs/>
          <w:sz w:val="18"/>
          <w:szCs w:val="18"/>
        </w:rPr>
        <w:t xml:space="preserve">Уровень возможной подготовки </w:t>
      </w:r>
      <w:proofErr w:type="gramStart"/>
      <w:r w:rsidRPr="001938C5">
        <w:rPr>
          <w:rFonts w:ascii="Times New Roman" w:eastAsia="Calibri" w:hAnsi="Times New Roman"/>
          <w:b/>
          <w:i/>
          <w:iCs/>
          <w:sz w:val="18"/>
          <w:szCs w:val="18"/>
        </w:rPr>
        <w:t>обучающегося</w:t>
      </w:r>
      <w:proofErr w:type="gramEnd"/>
    </w:p>
    <w:p w:rsidR="00FA4B71" w:rsidRPr="001938C5" w:rsidRDefault="00FA4B71" w:rsidP="00834AAD">
      <w:pPr>
        <w:numPr>
          <w:ilvl w:val="0"/>
          <w:numId w:val="20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>Уметь решать геометрические задачи, опираясь на изученные свойства фигур и отношений между ними.</w:t>
      </w:r>
    </w:p>
    <w:p w:rsidR="00FA4B71" w:rsidRPr="001938C5" w:rsidRDefault="00FA4B71" w:rsidP="00834AAD">
      <w:pPr>
        <w:numPr>
          <w:ilvl w:val="0"/>
          <w:numId w:val="20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sz w:val="18"/>
          <w:szCs w:val="18"/>
        </w:rPr>
        <w:t>Уметь проводить доказательные рассуждения при решении задач, используя известные теоремы.</w:t>
      </w:r>
      <w:r w:rsidRPr="001938C5">
        <w:rPr>
          <w:rFonts w:ascii="Times New Roman" w:eastAsia="Calibri" w:hAnsi="Times New Roman"/>
          <w:color w:val="000000"/>
          <w:sz w:val="18"/>
          <w:szCs w:val="18"/>
        </w:rPr>
        <w:t xml:space="preserve"> </w:t>
      </w:r>
    </w:p>
    <w:p w:rsidR="00FA4B71" w:rsidRPr="001938C5" w:rsidRDefault="00FA4B71" w:rsidP="00834AAD">
      <w:pPr>
        <w:numPr>
          <w:ilvl w:val="0"/>
          <w:numId w:val="20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color w:val="000000"/>
          <w:sz w:val="18"/>
          <w:szCs w:val="18"/>
        </w:rPr>
        <w:t>Знать метрические соотношения в окружности: свойства секущих, касательных, хорд и уметь применять их в решении задач.</w:t>
      </w:r>
    </w:p>
    <w:p w:rsidR="00FA4B71" w:rsidRPr="001938C5" w:rsidRDefault="00FA4B71" w:rsidP="00834AAD">
      <w:pPr>
        <w:numPr>
          <w:ilvl w:val="0"/>
          <w:numId w:val="20"/>
        </w:numPr>
        <w:spacing w:after="0" w:line="276" w:lineRule="auto"/>
        <w:rPr>
          <w:rFonts w:ascii="Times New Roman" w:eastAsia="Calibri" w:hAnsi="Times New Roman"/>
          <w:sz w:val="18"/>
          <w:szCs w:val="18"/>
        </w:rPr>
      </w:pPr>
      <w:r w:rsidRPr="001938C5">
        <w:rPr>
          <w:rFonts w:ascii="Times New Roman" w:eastAsia="Calibri" w:hAnsi="Times New Roman"/>
          <w:color w:val="000000"/>
          <w:sz w:val="18"/>
          <w:szCs w:val="18"/>
        </w:rPr>
        <w:t>Иметь понятие о вписанных и описанных четырехугольниках.</w:t>
      </w:r>
    </w:p>
    <w:p w:rsidR="00FA4B71" w:rsidRPr="001938C5" w:rsidRDefault="00FA4B71" w:rsidP="00834AAD">
      <w:pPr>
        <w:spacing w:line="276" w:lineRule="auto"/>
        <w:jc w:val="center"/>
        <w:rPr>
          <w:rFonts w:ascii="Times New Roman" w:eastAsia="Calibri" w:hAnsi="Times New Roman"/>
          <w:b/>
          <w:bCs/>
          <w:sz w:val="18"/>
          <w:szCs w:val="18"/>
        </w:rPr>
      </w:pPr>
    </w:p>
    <w:sectPr w:rsidR="00FA4B71" w:rsidRPr="001938C5" w:rsidSect="00896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E54"/>
    <w:multiLevelType w:val="hybridMultilevel"/>
    <w:tmpl w:val="901E7B4E"/>
    <w:lvl w:ilvl="0" w:tplc="DA50F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7271C"/>
    <w:multiLevelType w:val="hybridMultilevel"/>
    <w:tmpl w:val="4936F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74612"/>
    <w:multiLevelType w:val="multilevel"/>
    <w:tmpl w:val="D37E2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097741D4"/>
    <w:multiLevelType w:val="hybridMultilevel"/>
    <w:tmpl w:val="58E22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C6B1F"/>
    <w:multiLevelType w:val="hybridMultilevel"/>
    <w:tmpl w:val="8244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4DCD"/>
    <w:multiLevelType w:val="hybridMultilevel"/>
    <w:tmpl w:val="13A4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8599E"/>
    <w:multiLevelType w:val="hybridMultilevel"/>
    <w:tmpl w:val="8EE8C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115379"/>
    <w:multiLevelType w:val="hybridMultilevel"/>
    <w:tmpl w:val="901E7B4E"/>
    <w:lvl w:ilvl="0" w:tplc="DA50F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47160"/>
    <w:multiLevelType w:val="hybridMultilevel"/>
    <w:tmpl w:val="5FF80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4568F2"/>
    <w:multiLevelType w:val="hybridMultilevel"/>
    <w:tmpl w:val="B7DE5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D7EB1"/>
    <w:multiLevelType w:val="hybridMultilevel"/>
    <w:tmpl w:val="1D3E571A"/>
    <w:lvl w:ilvl="0" w:tplc="7B60AAF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6165B8"/>
    <w:multiLevelType w:val="hybridMultilevel"/>
    <w:tmpl w:val="85581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4246B"/>
    <w:multiLevelType w:val="hybridMultilevel"/>
    <w:tmpl w:val="A6B04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10ABD"/>
    <w:multiLevelType w:val="hybridMultilevel"/>
    <w:tmpl w:val="6F9E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81060"/>
    <w:multiLevelType w:val="multilevel"/>
    <w:tmpl w:val="C49E75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>
    <w:nsid w:val="4BFB1946"/>
    <w:multiLevelType w:val="hybridMultilevel"/>
    <w:tmpl w:val="71986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353F1A"/>
    <w:multiLevelType w:val="hybridMultilevel"/>
    <w:tmpl w:val="FB2A2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062C91"/>
    <w:multiLevelType w:val="hybridMultilevel"/>
    <w:tmpl w:val="CFA0B49C"/>
    <w:lvl w:ilvl="0" w:tplc="7B60A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8232D"/>
    <w:multiLevelType w:val="hybridMultilevel"/>
    <w:tmpl w:val="6B981E28"/>
    <w:lvl w:ilvl="0" w:tplc="67083DA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AE0642"/>
    <w:multiLevelType w:val="hybridMultilevel"/>
    <w:tmpl w:val="7FC635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4455F3"/>
    <w:multiLevelType w:val="hybridMultilevel"/>
    <w:tmpl w:val="46FA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82AE0"/>
    <w:multiLevelType w:val="hybridMultilevel"/>
    <w:tmpl w:val="29842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5B5A65"/>
    <w:multiLevelType w:val="hybridMultilevel"/>
    <w:tmpl w:val="2B2CB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0009D8"/>
    <w:multiLevelType w:val="hybridMultilevel"/>
    <w:tmpl w:val="F256673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F5FA4"/>
    <w:multiLevelType w:val="hybridMultilevel"/>
    <w:tmpl w:val="D680A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373453"/>
    <w:multiLevelType w:val="hybridMultilevel"/>
    <w:tmpl w:val="34ACF996"/>
    <w:lvl w:ilvl="0" w:tplc="6EE829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3140A"/>
    <w:multiLevelType w:val="hybridMultilevel"/>
    <w:tmpl w:val="1332B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20"/>
  </w:num>
  <w:num w:numId="7">
    <w:abstractNumId w:val="26"/>
  </w:num>
  <w:num w:numId="8">
    <w:abstractNumId w:val="11"/>
  </w:num>
  <w:num w:numId="9">
    <w:abstractNumId w:val="19"/>
  </w:num>
  <w:num w:numId="10">
    <w:abstractNumId w:val="28"/>
  </w:num>
  <w:num w:numId="11">
    <w:abstractNumId w:val="12"/>
  </w:num>
  <w:num w:numId="12">
    <w:abstractNumId w:val="4"/>
  </w:num>
  <w:num w:numId="13">
    <w:abstractNumId w:val="13"/>
  </w:num>
  <w:num w:numId="14">
    <w:abstractNumId w:val="9"/>
  </w:num>
  <w:num w:numId="15">
    <w:abstractNumId w:val="14"/>
  </w:num>
  <w:num w:numId="16">
    <w:abstractNumId w:val="24"/>
  </w:num>
  <w:num w:numId="17">
    <w:abstractNumId w:val="10"/>
  </w:num>
  <w:num w:numId="18">
    <w:abstractNumId w:val="15"/>
  </w:num>
  <w:num w:numId="19">
    <w:abstractNumId w:val="22"/>
  </w:num>
  <w:num w:numId="20">
    <w:abstractNumId w:val="8"/>
  </w:num>
  <w:num w:numId="21">
    <w:abstractNumId w:val="5"/>
  </w:num>
  <w:num w:numId="22">
    <w:abstractNumId w:val="25"/>
  </w:num>
  <w:num w:numId="23">
    <w:abstractNumId w:val="27"/>
  </w:num>
  <w:num w:numId="24">
    <w:abstractNumId w:val="29"/>
  </w:num>
  <w:num w:numId="25">
    <w:abstractNumId w:val="21"/>
  </w:num>
  <w:num w:numId="26">
    <w:abstractNumId w:val="17"/>
  </w:num>
  <w:num w:numId="27">
    <w:abstractNumId w:val="0"/>
  </w:num>
  <w:num w:numId="28">
    <w:abstractNumId w:val="3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A44"/>
    <w:rsid w:val="00273FFA"/>
    <w:rsid w:val="002B1A1E"/>
    <w:rsid w:val="003B6535"/>
    <w:rsid w:val="003B736D"/>
    <w:rsid w:val="00413161"/>
    <w:rsid w:val="005006B6"/>
    <w:rsid w:val="00645585"/>
    <w:rsid w:val="00834AAD"/>
    <w:rsid w:val="008472AF"/>
    <w:rsid w:val="008705BD"/>
    <w:rsid w:val="00896A44"/>
    <w:rsid w:val="00AF5AB8"/>
    <w:rsid w:val="00B51181"/>
    <w:rsid w:val="00CA640A"/>
    <w:rsid w:val="00D03C3E"/>
    <w:rsid w:val="00D83301"/>
    <w:rsid w:val="00D85FD6"/>
    <w:rsid w:val="00F238C8"/>
    <w:rsid w:val="00F703E5"/>
    <w:rsid w:val="00FA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6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896A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896A44"/>
    <w:rPr>
      <w:b/>
      <w:bCs/>
    </w:rPr>
  </w:style>
  <w:style w:type="paragraph" w:styleId="a6">
    <w:name w:val="List Paragraph"/>
    <w:basedOn w:val="a"/>
    <w:uiPriority w:val="34"/>
    <w:qFormat/>
    <w:rsid w:val="00896A44"/>
    <w:pPr>
      <w:ind w:left="720"/>
      <w:contextualSpacing/>
    </w:pPr>
  </w:style>
  <w:style w:type="paragraph" w:styleId="a7">
    <w:name w:val="Normal (Web)"/>
    <w:basedOn w:val="a"/>
    <w:uiPriority w:val="99"/>
    <w:rsid w:val="0027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703E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 для Текст"/>
    <w:uiPriority w:val="99"/>
    <w:rsid w:val="00645585"/>
    <w:rPr>
      <w:rFonts w:ascii="Times New Roman CYR" w:hAnsi="Times New Roman CYR" w:cs="Times New Roman CYR"/>
    </w:rPr>
  </w:style>
  <w:style w:type="paragraph" w:customStyle="1" w:styleId="a9">
    <w:name w:val="Прижатый влево"/>
    <w:basedOn w:val="a"/>
    <w:next w:val="a"/>
    <w:uiPriority w:val="99"/>
    <w:rsid w:val="00645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19</Pages>
  <Words>8523</Words>
  <Characters>48582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2021-10-27T13:33:00Z</dcterms:created>
  <dcterms:modified xsi:type="dcterms:W3CDTF">2024-03-16T11:26:00Z</dcterms:modified>
</cp:coreProperties>
</file>