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E1" w:rsidRPr="000E6D32" w:rsidRDefault="008870E1" w:rsidP="000E6D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0E1" w:rsidRDefault="008870E1" w:rsidP="008870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70E1" w:rsidRDefault="008870E1" w:rsidP="008870E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c"/>
        <w:tblW w:w="5000" w:type="pct"/>
        <w:tblInd w:w="0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8870E1" w:rsidTr="008870E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Предмет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Музыка</w:t>
            </w:r>
          </w:p>
        </w:tc>
      </w:tr>
      <w:tr w:rsidR="008870E1" w:rsidTr="008870E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5-8</w:t>
            </w:r>
          </w:p>
        </w:tc>
      </w:tr>
      <w:tr w:rsidR="008870E1" w:rsidTr="008870E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Образование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Основное  образование</w:t>
            </w:r>
          </w:p>
        </w:tc>
      </w:tr>
    </w:tbl>
    <w:p w:rsidR="008870E1" w:rsidRDefault="008870E1" w:rsidP="008870E1">
      <w:pPr>
        <w:tabs>
          <w:tab w:val="left" w:pos="2210"/>
        </w:tabs>
        <w:jc w:val="right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0E6D32" w:rsidRDefault="000E6D32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0E6D32" w:rsidRDefault="000E6D32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0E6D32" w:rsidRDefault="000E6D32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0E6D32" w:rsidRDefault="000E6D32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0E6D32" w:rsidRDefault="000E6D32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2022 г.</w:t>
      </w:r>
    </w:p>
    <w:p w:rsidR="008870E1" w:rsidRDefault="008870E1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70E1" w:rsidRDefault="008870E1" w:rsidP="0088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 Примерной рабочей программы основного общего образования «Музыка» для 5-8 классов, одобренной решением федерального учебно-методического объединения по общему образованию, протокол 3/21 от 27.09.2022г.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аспределённых по модулям проверяемых требований к результатам освоения основной образовательной программы основного общего образ</w:t>
      </w:r>
      <w:r w:rsidR="000E6D32">
        <w:rPr>
          <w:rFonts w:ascii="Times New Roman" w:hAnsi="Times New Roman" w:cs="Times New Roman"/>
          <w:sz w:val="24"/>
          <w:szCs w:val="24"/>
        </w:rPr>
        <w:t>ования по предмету «Музыка».</w:t>
      </w:r>
    </w:p>
    <w:p w:rsidR="008870E1" w:rsidRDefault="008870E1" w:rsidP="008870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временнóе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 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ЦЕЛЬ ИЗУЧЕНИЯ УЧЕБНОГО ПРЕДМЕТА «МУЗЫКА»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—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В процессе конкретизации учебных целей их реализация осуществляется по следующим направлениям: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коммуникации;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общих и специальных музыкальных способностей, совершенствование в предметных умениях и навыках, в том числе: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музыкальное движение (пластическое интонирование, инсценировка, танец, двигательное моделирование и др.)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творческие проекты, музыкально-театральная деятельность (концерты, фестивали, представления);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исследовательская деятельность на материале музыкального искусства.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</w:t>
      </w:r>
      <w:r w:rsidR="000E6D32">
        <w:rPr>
          <w:rFonts w:ascii="Times New Roman" w:hAnsi="Times New Roman" w:cs="Times New Roman"/>
          <w:sz w:val="24"/>
          <w:szCs w:val="24"/>
        </w:rPr>
        <w:t>м и методов освоения содержания.</w:t>
      </w:r>
    </w:p>
    <w:p w:rsidR="000E6D32" w:rsidRDefault="000E6D32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E6D32" w:rsidRDefault="000E6D32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Содержание предмета «Музыка»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 образовательной области «Искусство» на протяжении всего курса школьного обучения: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1 «Музыка моего края»;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2 «Народное музыкальное творчество России»;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3 «Музыка народов мира»;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4 «Европейская классическая музыка»;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5 «Русская классическая музыка»;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6 «Истоки и образы русской и европейской духовной музыки»;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7 «Современная музыка: основные жанры и направления»;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8 «Связь музыки с другими видами искусства»;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9 «Жанры музыкального искусства».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рассчитанных на 3—6 часов учебного времени. Модульный принцип допускает перестановку блоков;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в начальной школе. 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 проектами.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ючительно.  Учебная  нагрузка составляет один академический час в неделю. Общее количество — не менее 136 часов (по 34 часа в год).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«МУЗЫКА» НА УРОВНЕ ОСНОВНОГО ОБЩЕГО ОБРАЗОВАНИЯ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воспитания: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развивать и сохранять музыкальную культуру своей страны, своего края.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музыкальным языком, навыками познания музыки как искусства интонируемого смысла;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 информации о различных явлениях музыкального искусства, использование доступного объёма специальной терминологии.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>
        <w:rPr>
          <w:rFonts w:ascii="Times New Roman" w:hAnsi="Times New Roman" w:cs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ценности жизни с опорой на собственный жизненный опыт и опыт восприятия произведений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на посильное активное участие в практической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интерес к практическому изучению профессий в сфере культуры и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экологических проектах через различные формы музыкального творчества.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обеспечивающие адаптацию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норм и правил общественного поведения;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программы, формируемые при изучении предмета «Музыка»:</w:t>
      </w:r>
    </w:p>
    <w:p w:rsidR="008870E1" w:rsidRDefault="008870E1" w:rsidP="008870E1">
      <w:pPr>
        <w:pStyle w:val="ab"/>
        <w:numPr>
          <w:ilvl w:val="0"/>
          <w:numId w:val="4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познавательными действиями </w:t>
      </w:r>
    </w:p>
    <w:p w:rsidR="008870E1" w:rsidRDefault="008870E1" w:rsidP="008870E1">
      <w:pPr>
        <w:pStyle w:val="ab"/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 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следовать внутренним слухом за развитием музыкального процесса, «наблюдать» звучание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использовать вопросы как исследовательский инструмент познания;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алгоритм действий и использовать его для решения учебных, в том числе исполнительских и творческих задач;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проведённого наблюдения, слухового исследования.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текстах, таблицах, схемах;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надёжность информации по критериям, предложенным учителем или сформулированным самостоятельно;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Овладение универсальными коммуникативными действиями.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Невербальная коммуникация: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 использовать интонационно-выразительные возможности в ситуации публичного выступления;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Вербальное общение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-воспринимать и формулировать суждения, выражать эмоции в соответствии с условиями и целями общения;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выражать своё мнение, в том числе впечатления от общения с музыкальным искусством в устных и письменных текстах;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диалог, дискуссию, задавать вопросы по существу обсуждаемой темы, поддерживать благожелательный тон диалога;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 представлять результаты учебной и творческой деятельности.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Совместная деятельност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сотрудничество):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развивать навыки эстетически опосредованного сотрудничества, соучастия, сопереживания в процессе исполнения и восприятия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ценность такого социально-психологического опыта, экстраполировать его на другие сферы взаимодействия;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70E1" w:rsidRDefault="008870E1" w:rsidP="008870E1">
      <w:pPr>
        <w:pStyle w:val="ab"/>
        <w:numPr>
          <w:ilvl w:val="0"/>
          <w:numId w:val="4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регулятивными действиями. Самоорганизация: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достижение целей через решение ряда последовательных задач частного характера;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план действий, вносить необходимые коррективы в ходе его реализации;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выбор и брать за него ответственность на себя. Самоконтроль (рефлексия): 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причины неудач и уметь предупреждать их, давать оценку приобретённому опыту;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повседневной жизни, так и в ситуациях музыкально-опосредованного общения; выявлять и анализировать причины эмоций;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мотивы и намерения другого человека, анализируя коммуникативно-интонационную ситуацию;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регулировать способ выражения собственных эмоций.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-уважительно и осознанно относиться к другому человеку и его мнению, эстетическим предпочтениям и вкусам;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признавать своё и чужое право на ошибку;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обнаружении ошибки фокусироваться не на ней самой, а на способе улучшения результатов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себя и других, не осуждая;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-проявлять открытость;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невозможность контролировать всё вокруг.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Овладение системой универсальных учебных регулятивных действий обеспечивает формирование смысловых установок личности  и жизненных навыков личности.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характеризуют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оей жизни. Обучающиеся, освоившие основную образовательную программу по предмету «Музыка»: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1</w:t>
      </w:r>
      <w:r>
        <w:rPr>
          <w:rFonts w:ascii="Times New Roman" w:hAnsi="Times New Roman" w:cs="Times New Roman"/>
          <w:sz w:val="24"/>
          <w:szCs w:val="24"/>
        </w:rPr>
        <w:t xml:space="preserve"> «Музыка моего края»: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музыкальные традиции своей республики, края, народа;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исполнять и оценивать образцы музыкального фольклора и сочинения композиторов своей малой родины.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№2.</w:t>
      </w:r>
      <w:r>
        <w:rPr>
          <w:rFonts w:ascii="Times New Roman" w:hAnsi="Times New Roman" w:cs="Times New Roman"/>
          <w:sz w:val="24"/>
          <w:szCs w:val="24"/>
        </w:rPr>
        <w:t xml:space="preserve"> «Народное музыкальное творчество России»: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на слух и исполнять произведения различных жанров фольклорной музыки; 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3</w:t>
      </w:r>
      <w:r>
        <w:rPr>
          <w:rFonts w:ascii="Times New Roman" w:hAnsi="Times New Roman" w:cs="Times New Roman"/>
          <w:sz w:val="24"/>
          <w:szCs w:val="24"/>
        </w:rPr>
        <w:t xml:space="preserve"> «Музыка народов мира»: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на слух музыкальные произведения, относящиеся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западно-европейской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 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 струнных, ударно-шумовых инструментов; 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4.</w:t>
      </w:r>
      <w:r>
        <w:rPr>
          <w:rFonts w:ascii="Times New Roman" w:hAnsi="Times New Roman" w:cs="Times New Roman"/>
          <w:sz w:val="24"/>
          <w:szCs w:val="24"/>
        </w:rPr>
        <w:t xml:space="preserve"> «Европейская классическая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слух произведения европейских композиторов-классиков, называть автора, произведение, исполнительский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состав; определять принадлежность музыкального произведения к одному из художественных стилей (барокко, классицизм, романтизм, импрессионизм);исполнять (в том числе фрагментарно) сочинения композиторов-классиков; характеризовать музыкальный образ и выразительные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средстваиспользованные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примеры наиболее известных сочинений.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Модуль № 5</w:t>
      </w:r>
      <w:r>
        <w:rPr>
          <w:rFonts w:ascii="Times New Roman" w:hAnsi="Times New Roman" w:cs="Times New Roman"/>
          <w:sz w:val="24"/>
          <w:szCs w:val="24"/>
        </w:rPr>
        <w:t xml:space="preserve"> «Русская классическая музыка»: различать на слух произведения русских композиторов-классиков, называть автора  произведения, исполнительский состав; характеризовать музыкальный образ и выразительные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средстваиспользованные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композитором, способы развития и форму строения музыкального произведения; исполнять (в том числе фрагментарно, отдельными темами) сочинения русских композиторов; 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6</w:t>
      </w:r>
      <w:r>
        <w:rPr>
          <w:rFonts w:ascii="Times New Roman" w:hAnsi="Times New Roman" w:cs="Times New Roman"/>
          <w:sz w:val="24"/>
          <w:szCs w:val="24"/>
        </w:rPr>
        <w:t xml:space="preserve"> «Образы русской и европейской духовной музыки»: 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7</w:t>
      </w:r>
      <w:r>
        <w:rPr>
          <w:rFonts w:ascii="Times New Roman" w:hAnsi="Times New Roman" w:cs="Times New Roman"/>
          <w:sz w:val="24"/>
          <w:szCs w:val="24"/>
        </w:rPr>
        <w:t xml:space="preserve"> «Современная музыка: основные жанры и направления»: 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инструментов, входящих в их состав; исполнять современные музыкальные произведения в разных видах деятельности.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8</w:t>
      </w:r>
      <w:r>
        <w:rPr>
          <w:rFonts w:ascii="Times New Roman" w:hAnsi="Times New Roman" w:cs="Times New Roman"/>
          <w:sz w:val="24"/>
          <w:szCs w:val="24"/>
        </w:rPr>
        <w:t xml:space="preserve"> «Связь музыки с другими видами искусства»: 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 создавать произведения в одном виде искусства, на основе восприятия произведения, другого вида искусства. (Сочинение, рисунок по мотивам музыкального произведения, озвучивание картин, кинофрагментов и т. п.); подбирать ассоциативные пары произведений из разных видов искусств, объясняя логику выбора;  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9</w:t>
      </w:r>
      <w:r>
        <w:rPr>
          <w:rFonts w:ascii="Times New Roman" w:hAnsi="Times New Roman" w:cs="Times New Roman"/>
          <w:sz w:val="24"/>
          <w:szCs w:val="24"/>
        </w:rPr>
        <w:t xml:space="preserve"> «Жанры музыкального искусства»: 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 рассуждать о круге образов и средствах их воплощения, типичных для данного жанра; выразительно исполнять произведения (в том числе фрагменты) вокальных, инструментальных и музыкально-театральных жанров.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5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4950" w:type="pct"/>
        <w:tblInd w:w="-34" w:type="dxa"/>
        <w:tblLook w:val="04A0" w:firstRow="1" w:lastRow="0" w:firstColumn="1" w:lastColumn="0" w:noHBand="0" w:noVBand="1"/>
      </w:tblPr>
      <w:tblGrid>
        <w:gridCol w:w="654"/>
        <w:gridCol w:w="2475"/>
        <w:gridCol w:w="3322"/>
        <w:gridCol w:w="3024"/>
      </w:tblGrid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материалы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1. «Музыка моего края» - 8 часов/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«Фольклор - народное творчество»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«Календарный фольклор» - 4 часа.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Традиционная музыка-отражение жизни народа. Жанры детского и игрового фольклора (игры, пляски, хороводы и др.). </w:t>
            </w:r>
          </w:p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Календарные обряды, традиционные для данной местности </w:t>
            </w:r>
            <w:r>
              <w:rPr>
                <w:w w:val="115"/>
                <w:sz w:val="24"/>
                <w:szCs w:val="24"/>
              </w:rPr>
              <w:lastRenderedPageBreak/>
              <w:t>(осенние, зимние, весенние – на выбор учителя).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0E6D32">
            <w:pPr>
              <w:spacing w:before="180" w:after="180"/>
              <w:jc w:val="both"/>
            </w:pPr>
            <w:hyperlink r:id="rId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№5 «Русская классическая музыка» - 7 часов.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Тема № 1. «Образы родной земли» - 3 часа.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№2 «Русская исполнительская школа»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Вокальная музыка на стихи русских поэтов, программные музыкальные произведения, посвящённые картинам русской природы, народного быта, сказкам, легенда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творчества М. И. Глинки,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А Гаврилина и др.)Творчество выдающихся отечественных исполнителей (С. Рихтера, Л. Коган, М. Ростропович,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 Консерватории в Москве и Санкт-Петербурге. Конкурс имени П. И. Чайковского.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http://www.rusromans.com/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E6D32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http://booksite.ru/gavrilin/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http://opera.r2.ru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http://www.senar.ru/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4. «Европейская классическая музыка» - 10 часов.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«Национальные истоки классической музыки» - 6 часов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«Музыкант и публика»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Национальный музыкальный стиль </w:t>
            </w:r>
            <w:proofErr w:type="spellStart"/>
            <w:r>
              <w:rPr>
                <w:w w:val="120"/>
                <w:sz w:val="24"/>
                <w:szCs w:val="24"/>
              </w:rPr>
              <w:t>напримере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творчества</w:t>
            </w:r>
          </w:p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Ф.Шопена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Э.Грига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и др. Значение и роль композитора – основоположника национальной культуры. Кумиры публики </w:t>
            </w:r>
            <w:proofErr w:type="gramStart"/>
            <w:r>
              <w:rPr>
                <w:w w:val="105"/>
                <w:sz w:val="24"/>
                <w:szCs w:val="24"/>
              </w:rPr>
              <w:t xml:space="preserve">( </w:t>
            </w:r>
            <w:proofErr w:type="gramEnd"/>
            <w:r>
              <w:rPr>
                <w:w w:val="105"/>
                <w:sz w:val="24"/>
                <w:szCs w:val="24"/>
              </w:rPr>
              <w:t xml:space="preserve">на примере творчества Моцарта, Паганини…) Признание публики. Культура слушателя. Традиции слушания музыки.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1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16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8. «Связь музыки с другими видами искусства» - 9 часов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литература» - 5 часа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живопись»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Единство слова 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Выразительные средства музыкального и изобразительного искусства.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Аналогии: ритм, композиция, линия – мелодия, пятно – созвучие, колорит – тембр,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динамика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Программная музыка. Импрессионизм (на примере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французскихквавесинистов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К. Дебюсси,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hyperlink r:id="rId1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http://ciurlionis.licejus.lt/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-</w:t>
            </w:r>
          </w:p>
          <w:p w:rsidR="008870E1" w:rsidRDefault="008870E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19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2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hd w:val="clear" w:color="auto" w:fill="FFFFFF"/>
              <w:jc w:val="both"/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6 класс»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597"/>
        <w:gridCol w:w="1853"/>
        <w:gridCol w:w="2359"/>
        <w:gridCol w:w="4973"/>
      </w:tblGrid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2. «Народное музыкальное творчество России»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«Россия – наш общий дом»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«Фольклорные жанры» - 4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Богатство и разнообразие фольклорных традиций народов нашей страны. Музыка наших соседей, музыка других регионов.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 и особенное в фольклоре народов России: лирика, эпос, танец.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2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5 «Русская классическая музыка» - 7 часов.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«Золотой век русской культуры» - 3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«История страны и народа в музыке русских композиторов» - 4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Светская музыка российского дворянства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века: музыкальные салоны, 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балы, театры. Увлечение западным искусством, появление своих гениев. Синтез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западно-европейской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и образов  русских интонаций, настроений, образов (на примере творчества М. И. Глинки, П. И. 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-Корсакова и др.).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Образы народных героев, тема служения Отечеству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крупных театральных и симфонических произведениях русских композиторо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примере С. С. Прокофьева, Г.В. Свиридова и др.).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2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http://www.rusromans.com/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http://opera.r2.ru/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№4. «Европейская классическая музыка» - 10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– зеркало эпохи»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образ» - 6 часов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Бетховена.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Бетховена, Ф. Шуберта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Стили классицизм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романтизым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(Круг основных образов, характерных интонаций, жанров).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http://www.jsbach.org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2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lvbeethoven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Oeuvres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Hess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html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3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  <w:lang w:val="en-US"/>
              </w:rPr>
            </w:pPr>
            <w:hyperlink r:id="rId3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http://uchebnik-shkola.com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№7  «Жанры музыкального искусства» - 9часов.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«Камерная музыка» –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«Циклические формы и жанры» -5 часов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Камерная музыка. Жанры камерной вокальной музыки (песня, романс, вокализ и др.). Инструментальная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миниатюра (вальс, ноктюрн, прелюдия, каприс и др.). Одночастная, двухчастна, трёхчастная репризная форма. Куплетная форма.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3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ascii="Times New Roman" w:eastAsia="Times New Roman" w:hAnsi="Times New Roman" w:cs="Times New Roman"/>
                <w:color w:val="95020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lang w:val="en-US"/>
              </w:rPr>
            </w:pPr>
            <w:hyperlink r:id="rId3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рабочей программы учебного предмета «Музыка 7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393"/>
        <w:gridCol w:w="3074"/>
        <w:gridCol w:w="3164"/>
        <w:gridCol w:w="2940"/>
      </w:tblGrid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3 «Музыка народов мира»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– древнейший язык человечества»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фольклор народов Европы» - 4 часа.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Интонации и ритмы, формы и жанры европейского фольклора. Отражение европейского фольклора в творчестве профессиональных композиторов.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6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color w:val="950202"/>
                <w:lang w:val="en-US"/>
              </w:rPr>
            </w:pPr>
            <w:hyperlink r:id="rId3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http://uchebnik-shkola.com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6. Образы русской и европейской духовной музыки» - 7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«Храмовый синтез искусств» - 3 часа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«Музыкальные жанры богослужения»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православного и католического богослужения (колокола, пение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acapella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пение в сопровождении органа). Основные жанры, традиции. Образы Христа, Богородицы, Рождества, Воскресения. Эстетическое содержание и жизненное предназначение духовной музыки. Многочастные произведения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канонические тексты: католическая месса, православная литургия, всенощное бдение.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http://www.jsbach.org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4. «Европейская классическая музыка» Тема: «Музыкальная драматургия»- 4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строение музыкального произведения.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Модуль № 7: «Жанры музыкального искусства»  - 6 часов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 «Симфоническая музыка».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Симфоническая музыка. Симфония. Одночастные симфонические жанры (увертюра, картина)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4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8. «Связь музыки с другими видами искусства» - 9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театр» - 6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кино и  телевидения» - 3 часа.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к драматическому спектаклю (на примере   творчества Э. Грига, Л. Бетховена, Д. Шостаковича,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Единство музыки, драматургии, сценической живописи хореографии.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в немом и звуковом кино. Внутрикадровая и закадровая музыка. Жанры фильма-оперы, фильма-балета, фильма-мюзикла, музыкального мультфильм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произведений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Роджерса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Гладкова,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ascii="Times New Roman" w:eastAsia="Times New Roman" w:hAnsi="Times New Roman" w:cs="Times New Roman"/>
                <w:color w:val="95020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lang w:val="en-US"/>
              </w:rPr>
            </w:pPr>
            <w:hyperlink r:id="rId49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Итого-34 часа</w:t>
            </w:r>
          </w:p>
        </w:tc>
      </w:tr>
    </w:tbl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8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495"/>
        <w:gridCol w:w="2714"/>
        <w:gridCol w:w="3422"/>
        <w:gridCol w:w="2940"/>
      </w:tblGrid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Модуль № 1. «Музыка моего края»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«Семейный фольклор»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«Наш край сегодня»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Фольклорные жанры, связанные с жизнью человека: свадебный обряд, рекрутские песни, плачи-причитания.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Современная музыкальная культура родного края. Гимн республики, города. Земляки - композиторы, исполнители, деятели культуры. Театр,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филармония, консерватория.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http://www.krugosvet.ru</w:t>
              </w:r>
            </w:hyperlink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before="180" w:after="180"/>
              <w:jc w:val="both"/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7. «Жанры музыкального искусства»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«Театральные жанры» - 3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5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5 «Русская классическая музыка». Тема: «Русский балет» - 4 часа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Мировая слава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композиторов (П. И. Чайковский, С.С. Прокофьев, И. Ф. Стравинский, Р. К. Щедрин), балетмейстеров, артистов балета.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Дягилевские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сезоны.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muz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4. «Европейская классическая музыка»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стиль» - 5 часов.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как единство эстетических идеалов, круга образов, драматургических приёмов, музыкального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творчества В. А. Моцарта, К. Дебюсси,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Шёнберга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http://www.classic-online.ru/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http://www.schoenberg.at/</w:t>
              </w:r>
            </w:hyperlink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№5. «Русская классическая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«Русская музыка – взгляд в будущее»- 3часа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Идея светомузыки. Мистерии А. Н. Скрябина.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Терменвокс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синтезатор Е. Мурзина, электронная музыка (на примере творчества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Э. Н. Артемьева и др.).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https://coreapp.ai/ru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6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№9. «Современная музыка: основные жанры и направления» - 9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«Молодёжная музыкальная культура» - 5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цифрового мира»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и стили музыкальной молодёжной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веков (рок-н-ролл, рок, панк, рэп, хип-хоп и др.).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комерческийконтект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массовой музыкальной культуры.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повсюду (радио, телевидение, Интернет, наушники). Музыка на любой вкус (безграничный выбор,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персональныеплей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-листы). Музыкальное творчество в условиях цифровой среды.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E6D32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E6D32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6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  <w:p w:rsidR="008870E1" w:rsidRDefault="000E6D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E4904" w:rsidRDefault="000E4904"/>
    <w:sectPr w:rsidR="000E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C5A"/>
    <w:multiLevelType w:val="hybridMultilevel"/>
    <w:tmpl w:val="EB0237BE"/>
    <w:lvl w:ilvl="0" w:tplc="BC98CE7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1CD65D4"/>
    <w:multiLevelType w:val="hybridMultilevel"/>
    <w:tmpl w:val="CEAAE67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4B"/>
    <w:rsid w:val="000E4904"/>
    <w:rsid w:val="000E6D32"/>
    <w:rsid w:val="00515B4B"/>
    <w:rsid w:val="008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0E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0E1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8870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8870E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70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70E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8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70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0E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0E1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8870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8870E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70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70E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8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70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edu.ru" TargetMode="External"/><Relationship Id="rId21" Type="http://schemas.openxmlformats.org/officeDocument/2006/relationships/hyperlink" Target="http://puzzlecup.com" TargetMode="External"/><Relationship Id="rId34" Type="http://schemas.openxmlformats.org/officeDocument/2006/relationships/hyperlink" Target="http://uchebnik-shkola.com" TargetMode="External"/><Relationship Id="rId42" Type="http://schemas.openxmlformats.org/officeDocument/2006/relationships/hyperlink" Target="http://puzzlecup.com" TargetMode="External"/><Relationship Id="rId47" Type="http://schemas.openxmlformats.org/officeDocument/2006/relationships/hyperlink" Target="http://resh.edu.ru" TargetMode="External"/><Relationship Id="rId50" Type="http://schemas.openxmlformats.org/officeDocument/2006/relationships/hyperlink" Target="http://www.krugosvet.ru" TargetMode="External"/><Relationship Id="rId55" Type="http://schemas.openxmlformats.org/officeDocument/2006/relationships/hyperlink" Target="http://puzzlecup.com" TargetMode="External"/><Relationship Id="rId63" Type="http://schemas.openxmlformats.org/officeDocument/2006/relationships/hyperlink" Target="https://resh.edu.ru/subject/" TargetMode="External"/><Relationship Id="rId7" Type="http://schemas.openxmlformats.org/officeDocument/2006/relationships/hyperlink" Target="http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ebnik-shkola.com" TargetMode="External"/><Relationship Id="rId29" Type="http://schemas.openxmlformats.org/officeDocument/2006/relationships/hyperlink" Target="http://www.lvbeethoven.com/Oeuvres/Hess.html" TargetMode="External"/><Relationship Id="rId11" Type="http://schemas.openxmlformats.org/officeDocument/2006/relationships/hyperlink" Target="http://booksite.ru/gavrilin/" TargetMode="External"/><Relationship Id="rId24" Type="http://schemas.openxmlformats.org/officeDocument/2006/relationships/hyperlink" Target="http://www.rusromans.com/" TargetMode="External"/><Relationship Id="rId32" Type="http://schemas.openxmlformats.org/officeDocument/2006/relationships/hyperlink" Target="http://uchebnik-shkola.com" TargetMode="External"/><Relationship Id="rId37" Type="http://schemas.openxmlformats.org/officeDocument/2006/relationships/hyperlink" Target="http://resh.edu.ru" TargetMode="External"/><Relationship Id="rId40" Type="http://schemas.openxmlformats.org/officeDocument/2006/relationships/hyperlink" Target="http://resh.edu.ru" TargetMode="External"/><Relationship Id="rId45" Type="http://schemas.openxmlformats.org/officeDocument/2006/relationships/hyperlink" Target="http://www.bertramka.com/%20" TargetMode="External"/><Relationship Id="rId53" Type="http://schemas.openxmlformats.org/officeDocument/2006/relationships/hyperlink" Target="http://resh.edu.ru" TargetMode="External"/><Relationship Id="rId58" Type="http://schemas.openxmlformats.org/officeDocument/2006/relationships/hyperlink" Target="http://www.classic-online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coreapp.ai/ru" TargetMode="External"/><Relationship Id="rId19" Type="http://schemas.openxmlformats.org/officeDocument/2006/relationships/hyperlink" Target="http://resh.edu.ru" TargetMode="External"/><Relationship Id="rId14" Type="http://schemas.openxmlformats.org/officeDocument/2006/relationships/hyperlink" Target="http://www.bertramka.com/%20" TargetMode="External"/><Relationship Id="rId22" Type="http://schemas.openxmlformats.org/officeDocument/2006/relationships/hyperlink" Target="http://resh.edu.ru" TargetMode="External"/><Relationship Id="rId27" Type="http://schemas.openxmlformats.org/officeDocument/2006/relationships/hyperlink" Target="http://puzzlecup.com" TargetMode="External"/><Relationship Id="rId30" Type="http://schemas.openxmlformats.org/officeDocument/2006/relationships/hyperlink" Target="http://resh.edu.ru" TargetMode="External"/><Relationship Id="rId35" Type="http://schemas.openxmlformats.org/officeDocument/2006/relationships/hyperlink" Target="http://puzzlecup.com" TargetMode="External"/><Relationship Id="rId43" Type="http://schemas.openxmlformats.org/officeDocument/2006/relationships/hyperlink" Target="http://resh.edu.ru" TargetMode="External"/><Relationship Id="rId48" Type="http://schemas.openxmlformats.org/officeDocument/2006/relationships/hyperlink" Target="http://uchebnik-shkola.com" TargetMode="External"/><Relationship Id="rId56" Type="http://schemas.openxmlformats.org/officeDocument/2006/relationships/hyperlink" Target="http://www.muz" TargetMode="External"/><Relationship Id="rId64" Type="http://schemas.openxmlformats.org/officeDocument/2006/relationships/hyperlink" Target="http://uchebnik-shkola.com" TargetMode="External"/><Relationship Id="rId8" Type="http://schemas.openxmlformats.org/officeDocument/2006/relationships/hyperlink" Target="http://uchebnik-shkola.com" TargetMode="External"/><Relationship Id="rId51" Type="http://schemas.openxmlformats.org/officeDocument/2006/relationships/hyperlink" Target="http://resh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pera.r2.ru" TargetMode="External"/><Relationship Id="rId17" Type="http://schemas.openxmlformats.org/officeDocument/2006/relationships/hyperlink" Target="http://puzzlecup.com" TargetMode="External"/><Relationship Id="rId25" Type="http://schemas.openxmlformats.org/officeDocument/2006/relationships/hyperlink" Target="http://opera.r2.ru/" TargetMode="External"/><Relationship Id="rId33" Type="http://schemas.openxmlformats.org/officeDocument/2006/relationships/hyperlink" Target="http://resh.edu.ru" TargetMode="External"/><Relationship Id="rId38" Type="http://schemas.openxmlformats.org/officeDocument/2006/relationships/hyperlink" Target="http://uchebnik-shkola.com" TargetMode="External"/><Relationship Id="rId46" Type="http://schemas.openxmlformats.org/officeDocument/2006/relationships/hyperlink" Target="http://puzzlecup.com" TargetMode="External"/><Relationship Id="rId59" Type="http://schemas.openxmlformats.org/officeDocument/2006/relationships/hyperlink" Target="http://www.bertramka.com/%2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uchebnik-shkola.com" TargetMode="External"/><Relationship Id="rId41" Type="http://schemas.openxmlformats.org/officeDocument/2006/relationships/hyperlink" Target="http://uchebnik-shkola.com" TargetMode="External"/><Relationship Id="rId54" Type="http://schemas.openxmlformats.org/officeDocument/2006/relationships/hyperlink" Target="http://uchebnik-shkola.com" TargetMode="External"/><Relationship Id="rId62" Type="http://schemas.openxmlformats.org/officeDocument/2006/relationships/hyperlink" Target="http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zzlecup.com" TargetMode="External"/><Relationship Id="rId15" Type="http://schemas.openxmlformats.org/officeDocument/2006/relationships/hyperlink" Target="http://resh.edu.ru" TargetMode="External"/><Relationship Id="rId23" Type="http://schemas.openxmlformats.org/officeDocument/2006/relationships/hyperlink" Target="http://uchebnik-shkola.com" TargetMode="External"/><Relationship Id="rId28" Type="http://schemas.openxmlformats.org/officeDocument/2006/relationships/hyperlink" Target="http://www.jsbach.org/" TargetMode="External"/><Relationship Id="rId36" Type="http://schemas.openxmlformats.org/officeDocument/2006/relationships/hyperlink" Target="http://folkinst.narod.ru/" TargetMode="External"/><Relationship Id="rId49" Type="http://schemas.openxmlformats.org/officeDocument/2006/relationships/hyperlink" Target="http://puzzlecup.com" TargetMode="External"/><Relationship Id="rId57" Type="http://schemas.openxmlformats.org/officeDocument/2006/relationships/hyperlink" Target="http://resh.edu.ru" TargetMode="External"/><Relationship Id="rId10" Type="http://schemas.openxmlformats.org/officeDocument/2006/relationships/hyperlink" Target="http://www.rusromans.com/" TargetMode="External"/><Relationship Id="rId31" Type="http://schemas.openxmlformats.org/officeDocument/2006/relationships/hyperlink" Target="http://uchebnik-shkola.com" TargetMode="External"/><Relationship Id="rId44" Type="http://schemas.openxmlformats.org/officeDocument/2006/relationships/hyperlink" Target="http://uchebnik-shkola.com" TargetMode="External"/><Relationship Id="rId52" Type="http://schemas.openxmlformats.org/officeDocument/2006/relationships/hyperlink" Target="http://folkinst.narod.ru/" TargetMode="External"/><Relationship Id="rId60" Type="http://schemas.openxmlformats.org/officeDocument/2006/relationships/hyperlink" Target="http://www.schoenberg.at/%20" TargetMode="External"/><Relationship Id="rId65" Type="http://schemas.openxmlformats.org/officeDocument/2006/relationships/hyperlink" Target="http://puzzlec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lkinst.narod.ru/" TargetMode="External"/><Relationship Id="rId13" Type="http://schemas.openxmlformats.org/officeDocument/2006/relationships/hyperlink" Target="http://www.senar.ru/" TargetMode="External"/><Relationship Id="rId18" Type="http://schemas.openxmlformats.org/officeDocument/2006/relationships/hyperlink" Target="http://ciurlionis.licejus.lt/%20" TargetMode="External"/><Relationship Id="rId39" Type="http://schemas.openxmlformats.org/officeDocument/2006/relationships/hyperlink" Target="http://www.jsbac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6177</Words>
  <Characters>35213</Characters>
  <Application>Microsoft Office Word</Application>
  <DocSecurity>0</DocSecurity>
  <Lines>293</Lines>
  <Paragraphs>82</Paragraphs>
  <ScaleCrop>false</ScaleCrop>
  <Company/>
  <LinksUpToDate>false</LinksUpToDate>
  <CharactersWithSpaces>41308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 Оля</dc:creator>
  <cp:keywords/>
  <dc:description/>
  <cp:lastModifiedBy>Админ</cp:lastModifiedBy>
  <cp:revision>4</cp:revision>
  <dcterms:created xsi:type="dcterms:W3CDTF">2022-06-22T17:36:00Z</dcterms:created>
  <dcterms:modified xsi:type="dcterms:W3CDTF">2022-09-29T19:21:00Z</dcterms:modified>
</cp:coreProperties>
</file>