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1C" w:rsidRDefault="00E8511C" w:rsidP="00C9100F">
      <w:pPr>
        <w:autoSpaceDE w:val="0"/>
        <w:ind w:firstLine="567"/>
        <w:jc w:val="center"/>
        <w:rPr>
          <w:rFonts w:ascii="Times New Roman" w:hAnsi="Times New Roman"/>
          <w:bCs/>
          <w:iCs/>
          <w:sz w:val="24"/>
          <w:szCs w:val="24"/>
          <w:highlight w:val="white"/>
          <w:shd w:val="clear" w:color="auto" w:fill="FFFF00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      </w:t>
      </w:r>
      <w:r w:rsidRPr="000D65E7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8511C" w:rsidRPr="00DB033C" w:rsidRDefault="00E8511C" w:rsidP="00C9100F">
      <w:pPr>
        <w:autoSpaceDE w:val="0"/>
        <w:ind w:firstLine="567"/>
        <w:jc w:val="both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>
        <w:rPr>
          <w:rFonts w:ascii="Times New Roman" w:hAnsi="Times New Roman"/>
          <w:bCs/>
          <w:iCs/>
          <w:sz w:val="24"/>
          <w:szCs w:val="24"/>
          <w:highlight w:val="white"/>
          <w:shd w:val="clear" w:color="auto" w:fill="FFFF00"/>
        </w:rPr>
        <w:tab/>
      </w:r>
      <w:r w:rsidRPr="00DB033C">
        <w:rPr>
          <w:rFonts w:ascii="Times New Roman" w:hAnsi="Times New Roman"/>
          <w:bCs/>
          <w:iCs/>
          <w:sz w:val="24"/>
          <w:szCs w:val="24"/>
          <w:highlight w:val="white"/>
          <w:shd w:val="clear" w:color="auto" w:fill="FFFF00"/>
        </w:rPr>
        <w:t xml:space="preserve">Данная рабочая программа </w:t>
      </w:r>
      <w:r w:rsidRPr="00DB033C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по  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литературе </w:t>
      </w:r>
      <w:r w:rsidRPr="00DB033C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 разработана для обучения в 10 классе  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с учетом </w:t>
      </w:r>
      <w:r w:rsidRPr="00DB033C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требований федерального 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компонента </w:t>
      </w:r>
      <w:r w:rsidRPr="00DB033C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государственного образовательного стандарта</w:t>
      </w:r>
      <w:r w:rsidRPr="00DB033C">
        <w:rPr>
          <w:rFonts w:ascii="Times New Roman" w:hAnsi="Times New Roman"/>
          <w:sz w:val="24"/>
          <w:szCs w:val="24"/>
          <w:highlight w:val="white"/>
          <w:shd w:val="clear" w:color="auto" w:fill="FFFF00"/>
          <w:lang w:eastAsia="he-IL" w:bidi="he-IL"/>
        </w:rPr>
        <w:t xml:space="preserve"> по литературе (базовый уровень)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  <w:lang w:eastAsia="he-IL" w:bidi="he-IL"/>
        </w:rPr>
        <w:t xml:space="preserve"> и</w:t>
      </w:r>
      <w:r w:rsidRPr="00DB033C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 авторской программы по литературе  для 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 общеобразовательной школы </w:t>
      </w:r>
      <w:r w:rsidRPr="000D65E7">
        <w:rPr>
          <w:rFonts w:ascii="Times New Roman" w:hAnsi="Times New Roman"/>
        </w:rPr>
        <w:t>под редакцией В. Я. Коровиной (М.: Просвещение, 201</w:t>
      </w:r>
      <w:r w:rsidR="00401FD3">
        <w:rPr>
          <w:rFonts w:ascii="Times New Roman" w:hAnsi="Times New Roman"/>
        </w:rPr>
        <w:t>8</w:t>
      </w:r>
      <w:bookmarkStart w:id="0" w:name="_GoBack"/>
      <w:bookmarkEnd w:id="0"/>
      <w:r w:rsidRPr="000D65E7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u w:val="single"/>
          <w:lang w:eastAsia="ru-RU"/>
        </w:rPr>
        <w:t>Цели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Изучение литературы на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базовом уровне среднего</w:t>
      </w:r>
      <w:r w:rsidRPr="000D65E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общего образования направлено на достижение следующих целей</w:t>
      </w:r>
      <w:r w:rsidRPr="000D65E7">
        <w:rPr>
          <w:rFonts w:ascii="Times New Roman" w:hAnsi="Times New Roman"/>
          <w:sz w:val="24"/>
          <w:szCs w:val="24"/>
          <w:lang w:eastAsia="ru-RU"/>
        </w:rPr>
        <w:t>: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b/>
          <w:bCs/>
          <w:sz w:val="24"/>
          <w:szCs w:val="24"/>
          <w:lang w:eastAsia="ru-RU"/>
        </w:rPr>
        <w:t>- воспитание</w:t>
      </w:r>
      <w:r w:rsidRPr="000D65E7">
        <w:rPr>
          <w:rFonts w:ascii="Times New Roman" w:hAnsi="Times New Roman"/>
          <w:sz w:val="24"/>
          <w:szCs w:val="24"/>
          <w:lang w:eastAsia="ru-RU"/>
        </w:rPr>
        <w:t> 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b/>
          <w:bCs/>
          <w:sz w:val="24"/>
          <w:szCs w:val="24"/>
          <w:lang w:eastAsia="ru-RU"/>
        </w:rPr>
        <w:t>- развитие </w:t>
      </w:r>
      <w:r w:rsidRPr="000D65E7">
        <w:rPr>
          <w:rFonts w:ascii="Times New Roman" w:hAnsi="Times New Roman"/>
          <w:sz w:val="24"/>
          <w:szCs w:val="24"/>
          <w:lang w:eastAsia="ru-RU"/>
        </w:rPr>
        <w:t>представлений о специфики литературы в ряду других искуссв; культуры читательского восприятия художественного текста, понимания авторский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b/>
          <w:bCs/>
          <w:sz w:val="24"/>
          <w:szCs w:val="24"/>
          <w:lang w:eastAsia="ru-RU"/>
        </w:rPr>
        <w:t>- освоение</w:t>
      </w:r>
      <w:r w:rsidRPr="000D65E7">
        <w:rPr>
          <w:rFonts w:ascii="Times New Roman" w:hAnsi="Times New Roman"/>
          <w:sz w:val="24"/>
          <w:szCs w:val="24"/>
          <w:lang w:eastAsia="ru-RU"/>
        </w:rPr>
        <w:t> текстов художественных произведений 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b/>
          <w:bCs/>
          <w:sz w:val="24"/>
          <w:szCs w:val="24"/>
          <w:lang w:eastAsia="ru-RU"/>
        </w:rPr>
        <w:t>- совершенствование умений </w:t>
      </w:r>
      <w:r w:rsidRPr="000D65E7">
        <w:rPr>
          <w:rFonts w:ascii="Times New Roman" w:hAnsi="Times New Roman"/>
          <w:sz w:val="24"/>
          <w:szCs w:val="24"/>
          <w:lang w:eastAsia="ru-RU"/>
        </w:rPr>
        <w:t>анализа и интерпритации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 написание сочинений различных типов; поиска, систематизации и использования необходимой информации, в том числе в сети Интернета.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 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u w:val="single"/>
          <w:lang w:eastAsia="ru-RU"/>
        </w:rPr>
        <w:t>ЗАДАЧИ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Изучение литературы в образовательных учреждениях реализует общие цели и способствует решению специфических задач: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- формирование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</w:t>
      </w: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E8511C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511C" w:rsidRPr="000D65E7" w:rsidRDefault="00E8511C" w:rsidP="00C9100F">
      <w:pPr>
        <w:shd w:val="clear" w:color="auto" w:fill="FFFFFF"/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 </w:t>
      </w:r>
      <w:r w:rsidRPr="000D65E7">
        <w:rPr>
          <w:rFonts w:ascii="Times New Roman" w:hAnsi="Times New Roman"/>
          <w:sz w:val="24"/>
          <w:szCs w:val="24"/>
          <w:u w:val="single"/>
          <w:lang w:eastAsia="ru-RU"/>
        </w:rPr>
        <w:t>Требования к знаниям, умениям и навыкам учащихся по литературе за курс 10-11 классов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b/>
          <w:bCs/>
          <w:sz w:val="24"/>
          <w:szCs w:val="24"/>
          <w:lang w:eastAsia="ru-RU"/>
        </w:rPr>
        <w:t>знать/понимать: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образную природу словесного искусства;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lastRenderedPageBreak/>
        <w:t>• содержание изученных литературных произведений;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основные факты жизни и творчества писателей-классиков XIX–XX вв.;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основные закономерности историко-литературного процесса и черты литературных направлений;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основные теоретико-литературные понятия;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воспроизводить содержание литературного произведения;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определять род и жанр произведения;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сопоставлять литературные произведения;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выявлять авторскую позицию;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аргументированно формулировать свое отношение к прочитанному произведению;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писать рецензии на прочитанные произведения и сочинения разных жанров на литературные темы.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участия в диалоге или дискуссии;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самостоятельного знакомства с явлениями художественной культуры и оценки их эстетической значимости;</w:t>
      </w:r>
    </w:p>
    <w:p w:rsidR="00E8511C" w:rsidRPr="000D65E7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определения своего круга чтения и оценки литературных произведений.</w:t>
      </w:r>
    </w:p>
    <w:p w:rsidR="00E8511C" w:rsidRDefault="00E8511C" w:rsidP="00C9100F">
      <w:pPr>
        <w:spacing w:after="0" w:line="317" w:lineRule="atLeast"/>
        <w:ind w:firstLine="3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5E7">
        <w:rPr>
          <w:rFonts w:ascii="Times New Roman" w:hAnsi="Times New Roman"/>
          <w:sz w:val="24"/>
          <w:szCs w:val="24"/>
          <w:lang w:eastAsia="ru-RU"/>
        </w:rPr>
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E8511C" w:rsidRDefault="00E8511C" w:rsidP="00450700">
      <w:pPr>
        <w:pStyle w:val="20"/>
        <w:shd w:val="clear" w:color="auto" w:fill="auto"/>
        <w:spacing w:after="185"/>
        <w:ind w:right="80"/>
      </w:pPr>
    </w:p>
    <w:p w:rsidR="00E8511C" w:rsidRDefault="00E8511C" w:rsidP="00AB7E5B">
      <w:pPr>
        <w:pStyle w:val="20"/>
        <w:shd w:val="clear" w:color="auto" w:fill="auto"/>
        <w:spacing w:after="185"/>
        <w:ind w:right="80"/>
        <w:jc w:val="left"/>
      </w:pPr>
      <w:r>
        <w:t>Учебник «Литература» под ред. В.И. Коровина в 2-частях, М: Просвещение, 2013</w:t>
      </w:r>
    </w:p>
    <w:p w:rsidR="00E8511C" w:rsidRDefault="00E8511C" w:rsidP="00AB7E5B">
      <w:pPr>
        <w:pStyle w:val="20"/>
        <w:shd w:val="clear" w:color="auto" w:fill="auto"/>
        <w:spacing w:after="185"/>
        <w:ind w:right="80"/>
        <w:jc w:val="left"/>
      </w:pPr>
      <w:r>
        <w:t>Поурочные разработки по русской литературе 2-я половина 19 века. 10 класс в 2-х частях И.В. Золотарева, Т.И. Михайлова, 2003г.</w:t>
      </w:r>
    </w:p>
    <w:tbl>
      <w:tblPr>
        <w:tblW w:w="1081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0"/>
        <w:gridCol w:w="900"/>
        <w:gridCol w:w="1080"/>
        <w:gridCol w:w="8100"/>
      </w:tblGrid>
      <w:tr w:rsidR="00E8511C" w:rsidTr="001F36FD">
        <w:trPr>
          <w:trHeight w:val="307"/>
          <w:jc w:val="center"/>
        </w:trPr>
        <w:tc>
          <w:tcPr>
            <w:tcW w:w="10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center"/>
            </w:pPr>
          </w:p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center"/>
            </w:pPr>
            <w:r>
              <w:t>ПЛАНИРОВАНИЕ ПО ЛИТЕРАТУРЕ 10 КЛАСС (136 ЧАСОВ)</w:t>
            </w:r>
          </w:p>
        </w:tc>
      </w:tr>
      <w:tr w:rsidR="00E8511C" w:rsidTr="00C43192">
        <w:trPr>
          <w:trHeight w:val="264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center"/>
            </w:pPr>
            <w:r>
              <w:t>Дата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center"/>
            </w:pPr>
            <w:r>
              <w:t>Тема</w:t>
            </w:r>
          </w:p>
        </w:tc>
      </w:tr>
      <w:tr w:rsidR="00E8511C" w:rsidTr="00252865">
        <w:trPr>
          <w:trHeight w:val="263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center"/>
            </w:pPr>
            <w: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center"/>
            </w:pPr>
            <w:r>
              <w:t>фактич</w:t>
            </w:r>
          </w:p>
        </w:tc>
        <w:tc>
          <w:tcPr>
            <w:tcW w:w="8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center"/>
            </w:pPr>
          </w:p>
        </w:tc>
      </w:tr>
      <w:tr w:rsidR="00E8511C" w:rsidTr="00F744CA">
        <w:trPr>
          <w:trHeight w:val="30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Художественный мир русской литературы 1 половины 19 века. Идеи, направления, имена.</w:t>
            </w:r>
          </w:p>
        </w:tc>
      </w:tr>
      <w:tr w:rsidR="00E8511C" w:rsidTr="00F744CA">
        <w:trPr>
          <w:trHeight w:val="56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2-3.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8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8" w:lineRule="exact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8" w:lineRule="exact"/>
              <w:jc w:val="both"/>
            </w:pPr>
            <w:r>
              <w:t>Поэма А.С. Пушкина. «Медный всадник». Конфликт личности и государства, неоднознач</w:t>
            </w:r>
            <w:r>
              <w:softHyphen/>
              <w:t>ность его решения в поэме, философское осмысление темы бунта.</w:t>
            </w:r>
          </w:p>
        </w:tc>
      </w:tr>
      <w:tr w:rsidR="00E8511C" w:rsidTr="00F744CA">
        <w:trPr>
          <w:trHeight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4-5.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Тема поэта и поэзии в творчестве А.С. Пушкина и М.Ю. Лермонтова.</w:t>
            </w:r>
          </w:p>
        </w:tc>
      </w:tr>
      <w:tr w:rsidR="00E8511C" w:rsidTr="00F744CA">
        <w:trPr>
          <w:trHeight w:val="8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6-7.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  <w:r>
              <w:t>«Я жить хочу, чтоб мыслить и страдать». Философская лирика А.С. Пушкина. («Три ключа», «Элегия», «Осень», «Пора, мой друг, пора...», «Отцы пустынники и жены непорочны...», «Брожу ли я средь улиц шумных...», «Вновь я посетил...».</w:t>
            </w:r>
          </w:p>
        </w:tc>
      </w:tr>
      <w:tr w:rsidR="00E8511C" w:rsidTr="00F744CA">
        <w:trPr>
          <w:trHeight w:val="8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8-9.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3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3" w:lineRule="exact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3" w:lineRule="exact"/>
              <w:jc w:val="both"/>
            </w:pPr>
            <w:r>
              <w:t>«И счастье я могу постигнуть на земле, и в небесах я вижу бога...» Философская лирика М.Ю. Лермонтова. («Исповедь», «Ангел», «Когда волнуется желтеющая нива...», «Выхожу один я на дорогу...» и др.)</w:t>
            </w:r>
          </w:p>
        </w:tc>
      </w:tr>
      <w:tr w:rsidR="00E8511C" w:rsidTr="00F744CA">
        <w:trPr>
          <w:trHeight w:val="56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10-11.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3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3" w:lineRule="exact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3" w:lineRule="exact"/>
              <w:jc w:val="both"/>
            </w:pPr>
            <w:r>
              <w:t>Романы А.С. Пушкина «Евгений Онегин» и М.Ю. Лермонтова «Герой нашего времени» как вершинные произведения русской литературы 19 века.</w:t>
            </w:r>
          </w:p>
        </w:tc>
      </w:tr>
      <w:tr w:rsidR="00E8511C" w:rsidTr="00F744CA">
        <w:trPr>
          <w:trHeight w:val="5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  <w:r>
              <w:t>Художественный мир Н.В. Гоголя: духовный смысл комедии «Ревизор» и поэмы «Мертвые души», обобщающее значение гоголевских образов.</w:t>
            </w:r>
          </w:p>
        </w:tc>
      </w:tr>
      <w:tr w:rsidR="00E8511C" w:rsidTr="00F744CA">
        <w:trPr>
          <w:trHeight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13-14.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8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8" w:lineRule="exact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8" w:lineRule="exact"/>
              <w:jc w:val="both"/>
            </w:pPr>
            <w:r>
              <w:t>Повесть Н.В. Гоголя «Портрет». Тема искусства и ее философская интерпретация на страни</w:t>
            </w:r>
            <w:r>
              <w:softHyphen/>
              <w:t>цах повести.</w:t>
            </w:r>
          </w:p>
        </w:tc>
      </w:tr>
      <w:tr w:rsidR="00E8511C" w:rsidTr="00F744CA">
        <w:trPr>
          <w:trHeight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15.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  <w:rPr>
                <w:rStyle w:val="a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  <w:rPr>
                <w:rStyle w:val="a4"/>
                <w:lang w:val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rPr>
                <w:rStyle w:val="a4"/>
                <w:lang w:val="en-US"/>
              </w:rPr>
              <w:t>P</w:t>
            </w:r>
            <w:r w:rsidRPr="00952B32">
              <w:t>.</w:t>
            </w:r>
            <w:r>
              <w:rPr>
                <w:lang w:val="en-US"/>
              </w:rPr>
              <w:t>p</w:t>
            </w:r>
            <w:r w:rsidRPr="00952B32">
              <w:t xml:space="preserve">. </w:t>
            </w:r>
            <w:r>
              <w:t>Подготовка к домашнему сочинению на одну из тем.</w:t>
            </w:r>
          </w:p>
        </w:tc>
      </w:tr>
      <w:tr w:rsidR="00E8511C" w:rsidTr="00F744CA">
        <w:trPr>
          <w:trHeight w:val="5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16-17.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3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3" w:lineRule="exact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83" w:lineRule="exact"/>
              <w:jc w:val="both"/>
            </w:pPr>
            <w:r>
              <w:t>Россия второй половины 19 века. Развитие общественной мысли и литературное творчество (обзор романа Н.Г. Чернышевского «Что делать?»).</w:t>
            </w:r>
          </w:p>
        </w:tc>
      </w:tr>
      <w:tr w:rsidR="00E8511C" w:rsidTr="00F744CA">
        <w:trPr>
          <w:trHeight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18-19.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  <w:r>
              <w:t>Литературная критика: Н. Добролюбов, Д. Писарев, А. Дружинин, Н. Григорьев, Н. Страхов. Журнальная полемика 60-х годов.</w:t>
            </w:r>
          </w:p>
        </w:tc>
      </w:tr>
      <w:tr w:rsidR="00E8511C" w:rsidTr="00F744CA">
        <w:trPr>
          <w:trHeight w:val="2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20-21.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А.Н. Островский: жизнь и творчество. Обзор отдельных произведений.</w:t>
            </w:r>
          </w:p>
        </w:tc>
      </w:tr>
      <w:tr w:rsidR="00E8511C" w:rsidTr="00F744CA">
        <w:trPr>
          <w:trHeight w:val="5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22.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  <w:r>
              <w:t>Пьеса А.Н. Островского "Гроза". История создания, система образов, приемы раскрытия ха</w:t>
            </w:r>
            <w:r>
              <w:softHyphen/>
              <w:t>рактеров героев.</w:t>
            </w:r>
          </w:p>
        </w:tc>
      </w:tr>
      <w:tr w:rsidR="00E8511C" w:rsidTr="00F744CA">
        <w:trPr>
          <w:trHeight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23.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Город Калинов и его обитатели. Протест Катерины против «темного царства».</w:t>
            </w:r>
          </w:p>
        </w:tc>
      </w:tr>
      <w:tr w:rsidR="00E8511C" w:rsidTr="00F744CA">
        <w:trPr>
          <w:trHeight w:val="8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24-25.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  <w:r>
              <w:t>Духовная драма Катерины. Споры вокруг образа главной героини: Н. Добролюбов «Луч све</w:t>
            </w:r>
            <w:r>
              <w:softHyphen/>
              <w:t>та в темном царстве», Д. Писарев «Мотивы русской драмы», А. Григорьев «После «Грозы» Островского».</w:t>
            </w:r>
          </w:p>
        </w:tc>
      </w:tr>
      <w:tr w:rsidR="00E8511C" w:rsidTr="00F744CA">
        <w:trPr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26-27.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  <w:rPr>
                <w:rStyle w:val="a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  <w:rPr>
                <w:rStyle w:val="a4"/>
                <w:lang w:val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rPr>
                <w:rStyle w:val="a4"/>
                <w:lang w:val="en-US"/>
              </w:rPr>
              <w:t>P</w:t>
            </w:r>
            <w:r w:rsidRPr="00952B32">
              <w:t>.</w:t>
            </w:r>
            <w:r>
              <w:rPr>
                <w:lang w:val="en-US"/>
              </w:rPr>
              <w:t>p</w:t>
            </w:r>
            <w:r w:rsidRPr="00952B32">
              <w:t xml:space="preserve">. </w:t>
            </w:r>
            <w:r>
              <w:t>Классное сочинение: "Горячее сердце и темное царство в пьесе А.Н. Островского",</w:t>
            </w:r>
            <w:r w:rsidR="00D54203">
              <w:t xml:space="preserve"> </w:t>
            </w:r>
            <w:r>
              <w:t>"Своеобразие драматического конфликта в пьесе А.Н. Островского «Гроза»", «Духовная дра</w:t>
            </w:r>
            <w:r>
              <w:softHyphen/>
              <w:t>ма Катерины» и т.д..</w:t>
            </w:r>
          </w:p>
        </w:tc>
      </w:tr>
      <w:tr w:rsidR="00E8511C" w:rsidTr="00F744CA">
        <w:trPr>
          <w:trHeight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28-29.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И.А. Гончаров. Очерк жизни и творчества. Общий обзор произведений.</w:t>
            </w:r>
          </w:p>
        </w:tc>
      </w:tr>
      <w:tr w:rsidR="00E8511C" w:rsidTr="00F744CA">
        <w:trPr>
          <w:trHeight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30.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"Обломов". Герой романа: прошлое и настоящее.</w:t>
            </w:r>
          </w:p>
        </w:tc>
      </w:tr>
      <w:tr w:rsidR="00E8511C" w:rsidTr="00F744CA">
        <w:trPr>
          <w:trHeight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31.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"Почему я такой?". Анализ 9 главы.</w:t>
            </w:r>
          </w:p>
        </w:tc>
      </w:tr>
      <w:tr w:rsidR="00E8511C" w:rsidTr="00F744CA">
        <w:trPr>
          <w:trHeight w:val="29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32-33.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Попытки проснуться И.И. Обломова.</w:t>
            </w:r>
          </w:p>
        </w:tc>
      </w:tr>
      <w:tr w:rsidR="00E8511C" w:rsidTr="00F744CA">
        <w:trPr>
          <w:trHeight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34.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Штольц - антипод Обломова.</w:t>
            </w:r>
          </w:p>
        </w:tc>
      </w:tr>
      <w:tr w:rsidR="00E8511C" w:rsidTr="00F744CA">
        <w:trPr>
          <w:trHeight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35.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78" w:lineRule="exact"/>
              <w:jc w:val="both"/>
            </w:pPr>
            <w:r>
              <w:t>Обломов и "обломовщина". Споры вокруг образа главного героя. Н. Добролюбов «Что такое обломовщина», А. Дружинин «Обломов», роман И.А. Гончарова».</w:t>
            </w:r>
          </w:p>
        </w:tc>
      </w:tr>
      <w:tr w:rsidR="00E8511C" w:rsidTr="00F744CA">
        <w:trPr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1F6AC5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36.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  <w:rPr>
                <w:rStyle w:val="a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  <w:rPr>
                <w:rStyle w:val="a4"/>
                <w:lang w:val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rPr>
                <w:rStyle w:val="a4"/>
                <w:lang w:val="en-US"/>
              </w:rPr>
              <w:t>P</w:t>
            </w:r>
            <w:r w:rsidRPr="00952B32">
              <w:t>.</w:t>
            </w:r>
            <w:r>
              <w:rPr>
                <w:lang w:val="en-US"/>
              </w:rPr>
              <w:t>p</w:t>
            </w:r>
            <w:r w:rsidRPr="00952B32">
              <w:t xml:space="preserve">. </w:t>
            </w:r>
            <w:r>
              <w:t>Подготовка к домашнему сочинению: "И.И. Обломов: жизнь, характер, судьба.", "Об</w:t>
            </w:r>
            <w:r>
              <w:softHyphen/>
              <w:t xml:space="preserve"> ломов и Штольц", "Во мне был заперт свет..." (По роману И.А. Гончарова "Обломов".), "Об</w:t>
            </w:r>
            <w:r>
              <w:softHyphen/>
              <w:t>ломов и "обломовщина", "Лики любви в романе И.А. Гончарова "Обломов", "Сон Обломова как идейно-художественный центр романа И.А. Гончарова", "И.И. Обломов- трагический герой?", "О чем заставил задуматься роман "Обломов"?"</w:t>
            </w:r>
          </w:p>
        </w:tc>
      </w:tr>
      <w:tr w:rsidR="00E8511C" w:rsidTr="00F744CA">
        <w:trPr>
          <w:trHeight w:val="3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1F6AC5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37-38.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И.С. Тургенев. Жизнь и творчество. Обзор отдельных произведений писателя.</w:t>
            </w:r>
          </w:p>
        </w:tc>
      </w:tr>
      <w:tr w:rsidR="00E8511C" w:rsidTr="00F744CA">
        <w:trPr>
          <w:trHeight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1F6AC5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39-40.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И.С. Тургенев "Записки охотника" (Родина и народ).</w:t>
            </w:r>
          </w:p>
        </w:tc>
      </w:tr>
      <w:tr w:rsidR="00E8511C" w:rsidTr="00F744CA">
        <w:trPr>
          <w:trHeight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1F6AC5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41.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Роман "Отцы и дети". Первые страницы романа. Социально-исторический фон произведения.</w:t>
            </w:r>
          </w:p>
        </w:tc>
      </w:tr>
      <w:tr w:rsidR="00E8511C" w:rsidTr="00F744CA">
        <w:trPr>
          <w:trHeight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1F6AC5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42-43.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Базаров и Кирсанов. История конфликта.</w:t>
            </w:r>
          </w:p>
        </w:tc>
      </w:tr>
      <w:tr w:rsidR="00E8511C" w:rsidTr="00F744CA">
        <w:trPr>
          <w:trHeight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1F6AC5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44.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Базаров и Одинцова. Испытания любовью</w:t>
            </w:r>
          </w:p>
        </w:tc>
      </w:tr>
      <w:tr w:rsidR="00E8511C" w:rsidTr="00F744CA">
        <w:trPr>
          <w:trHeight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1F6AC5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45.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Мировоззренческий кризис Базарова.</w:t>
            </w:r>
          </w:p>
        </w:tc>
      </w:tr>
      <w:tr w:rsidR="00E8511C" w:rsidTr="00F744CA">
        <w:trPr>
          <w:trHeight w:val="3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1F6AC5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</w:pPr>
            <w:r>
              <w:t>46.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D6D1C">
            <w:pPr>
              <w:pStyle w:val="1"/>
              <w:framePr w:wrap="notBeside" w:vAnchor="text" w:hAnchor="page" w:x="654" w:y="-1133"/>
              <w:shd w:val="clear" w:color="auto" w:fill="auto"/>
              <w:spacing w:line="240" w:lineRule="auto"/>
              <w:jc w:val="both"/>
            </w:pPr>
            <w:r>
              <w:t>Болезнь и смерть Евгения Базарова. Роль эпилога.</w:t>
            </w:r>
          </w:p>
        </w:tc>
      </w:tr>
    </w:tbl>
    <w:tbl>
      <w:tblPr>
        <w:tblW w:w="10800" w:type="dxa"/>
        <w:tblInd w:w="-107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0"/>
        <w:gridCol w:w="900"/>
        <w:gridCol w:w="1080"/>
        <w:gridCol w:w="8100"/>
      </w:tblGrid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lastRenderedPageBreak/>
              <w:t>47.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Литературная критика о романе: М. Антонович «Асмодей нашего времени», Д. Писарев «Ба</w:t>
            </w:r>
            <w:r>
              <w:softHyphen/>
              <w:t>заров», Н. Страхов «И.С. Тургенев «Отцы и дети».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48-49.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450700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450700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 w:rsidRPr="00450700">
              <w:t>P</w:t>
            </w:r>
            <w:r w:rsidRPr="00952B32">
              <w:t>.</w:t>
            </w:r>
            <w:r w:rsidRPr="00450700">
              <w:t>p</w:t>
            </w:r>
            <w:r w:rsidRPr="00952B32">
              <w:t xml:space="preserve">. </w:t>
            </w:r>
            <w:r>
              <w:t>Классное сочинение: "Евгений Базаров как трагический герой", "Страстное, грешное и бунтующее сердце" Базарова", "Смысл названия романа", "Отцы и дети" - роман "всегдаш</w:t>
            </w:r>
            <w:r>
              <w:softHyphen/>
              <w:t>ний", "Размышляя над страницами романа...", "Как эпизод ссоры Базарова с Павлом Петро</w:t>
            </w:r>
            <w:r>
              <w:softHyphen/>
              <w:t>вичем открывает характеры героев", "Базаров и Одинцова в истории их любви", "Автор и его герой" (по роману И.С. Тургенева "Отцы и дети"),"Нужны ли России Базаровы?".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50-53.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Ф.И. Тютчев. Философская и любовная лирика.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54-57.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А.А. Фет. Основные мотивы лирики поэта. Слияние внешнего и внутреннего мира в лирике А.А. Фета.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58-60.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А.К. Толстой. Своеобразие художественного мира поэта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61.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450700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450700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 w:rsidRPr="00450700">
              <w:t>P</w:t>
            </w:r>
            <w:r w:rsidRPr="00952B32">
              <w:t>.</w:t>
            </w:r>
            <w:r w:rsidRPr="00450700">
              <w:t>p</w:t>
            </w:r>
            <w:r w:rsidRPr="00952B32">
              <w:t xml:space="preserve">. </w:t>
            </w:r>
            <w:r>
              <w:t>Анализ стихотворения одного из поэтов (по выбору учащихся).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62-63.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Н.С. Лесков. Очерк жизни и творчества.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64-65.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Новелла Н.С. Лескова "Очарованный странник". Образ главного героя, тема праведничества.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66.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Н.А. Некрасов. Очерк жизни и творчества.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67-70.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Основные мотивы лирики Н.А. Некрасова. Своеобразие его поэзии.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71-74.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"Кому на Руси жить хорошо?". Лики народной жизни.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75-76.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М.Е. Салтыков-Щедрин - писатель-сатирик (обзор отдельных произведений).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77-78.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Идейное и художественное своеобразие сказок М.Е. Салтыкова-Щедрина.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79-82.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"История одного города" (главы "Опись градоначальников", "Органчик" и др. по выбору).</w:t>
            </w:r>
          </w:p>
        </w:tc>
      </w:tr>
      <w:tr w:rsidR="00E8511C" w:rsidTr="00F744CA">
        <w:trPr>
          <w:trHeight w:val="6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83.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450700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450700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 w:rsidRPr="00450700">
              <w:t>P</w:t>
            </w:r>
            <w:r w:rsidRPr="00952B32">
              <w:t>.</w:t>
            </w:r>
            <w:r w:rsidRPr="00450700">
              <w:t>p</w:t>
            </w:r>
            <w:r w:rsidRPr="00952B32">
              <w:t xml:space="preserve">. </w:t>
            </w:r>
            <w:r>
              <w:t>Подготовка к домашнему сочинению по творчеству Н.С. Лескова, Н.А. Некрасова, М.Е. Салтыкова- Щедрина.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84-85.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Ф.М. Достоевский. Очерк жизни и творчества.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86.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Роман "Преступление и наказание". Петербург Достоевского. Знакомство с героем.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87.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Страшный замысел Раскольникова.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88.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Состояние героя во время убийства и после него.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89.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Что есть преступление? Теория Раскольникова.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90.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Психологические поединки Порфирия Петровича и Раскольникова.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91.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Соня как антипод Раскольникова.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92.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Роль второстепенных персонажей.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93.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Наказание Раскольникова. Эпилог.</w:t>
            </w:r>
          </w:p>
        </w:tc>
      </w:tr>
      <w:tr w:rsidR="00E8511C" w:rsidTr="00F744CA">
        <w:trPr>
          <w:trHeight w:val="1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94-95.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450700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450700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36B02">
            <w:pPr>
              <w:pStyle w:val="1"/>
              <w:spacing w:line="240" w:lineRule="auto"/>
              <w:jc w:val="both"/>
            </w:pPr>
            <w:r w:rsidRPr="00450700">
              <w:t>P</w:t>
            </w:r>
            <w:r w:rsidRPr="00952B32">
              <w:t>.</w:t>
            </w:r>
            <w:r w:rsidRPr="00450700">
              <w:t>p</w:t>
            </w:r>
            <w:r w:rsidRPr="00952B32">
              <w:t xml:space="preserve">. </w:t>
            </w:r>
            <w:r>
              <w:t>Классное сочинение: "Бунт Родиона Раскольникова" (по роману Ф.М. Достоевского "Преступление и наказание"), "Боль за человека в романе "Преступление и наказание", "Двойники и антиподы Раскольникова", "Проблема преступления и наказания в романе Ф.М. Достоевского", "Образ Сони Мармеладовой и тема духовного подвига", "Роль второстепен</w:t>
            </w:r>
            <w:r>
              <w:softHyphen/>
              <w:t>ных персонажей в романе Ф.М. Достоевского "Преступление и наказание".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96-99.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Л.Н. Толстой. Очерк жизни и творчества. Обзор отдельных произведений.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100.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Роман-эпопея "Война и мир". Знакомство с героями.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101.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Семья Ростовых.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102.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Андрей Болконский до 1812 года.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103.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Изображение войны 1805-1807 годов.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104-105.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Пьер Безухов и его попытки самоопределения до 1812 года.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106.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Наташа Ростова в этот же период.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107.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Война 1812 года в изображении Л.Н. Толстого. В действующей армии.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108.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"Дубина народной войны".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lastRenderedPageBreak/>
              <w:t>109-110.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Болконские и Ростовы в войне 1812 года.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 w:rsidRPr="00450700">
              <w:t>111.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Пьер в 1812 году.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112.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Народный полководец Кутузов.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113-114.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  <w:r>
              <w:t>Итог духовных исканий любимых героев Л.Н. Толстого.</w:t>
            </w:r>
          </w:p>
        </w:tc>
      </w:tr>
      <w:tr w:rsidR="00E8511C" w:rsidTr="00F744CA">
        <w:trPr>
          <w:trHeight w:val="16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hd w:val="clear" w:color="auto" w:fill="auto"/>
              <w:spacing w:line="240" w:lineRule="auto"/>
            </w:pPr>
            <w:r>
              <w:t>115-116.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450700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450700" w:rsidRDefault="00E8511C" w:rsidP="0045070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pacing w:line="240" w:lineRule="auto"/>
              <w:jc w:val="both"/>
            </w:pPr>
            <w:r w:rsidRPr="00450700">
              <w:t>P</w:t>
            </w:r>
            <w:r w:rsidRPr="00952B32">
              <w:t>.</w:t>
            </w:r>
            <w:r w:rsidRPr="00450700">
              <w:t>p</w:t>
            </w:r>
            <w:r w:rsidRPr="00952B32">
              <w:t xml:space="preserve">. </w:t>
            </w:r>
            <w:r>
              <w:t xml:space="preserve">Классное сочинение: "Война 1812 года в судьбах героев "Войны и мира", "Нет величия там, где нет простоты, добра и правды", "Знание человеческого сердца - основная сила его таланта" (по одному или нескольким произведениям Л.Н. Толстого), "Нравственный идеал Л.Н. Толстого в романе "Война и мир", "Любимые страницы "Войны и мира", "Что такое на- стоящая жизнь?" (по роману </w:t>
            </w:r>
            <w:r w:rsidRPr="00A95212">
              <w:t>JI</w:t>
            </w:r>
            <w:r w:rsidRPr="00952B32">
              <w:t>.</w:t>
            </w:r>
            <w:r w:rsidRPr="00A95212">
              <w:t>H</w:t>
            </w:r>
            <w:r w:rsidRPr="00952B32">
              <w:t>.</w:t>
            </w:r>
            <w:r>
              <w:t xml:space="preserve"> Толстого "Война и мир"), "Мысль семейная в романе Л.Н. Толстого "Война и мир" и т.д.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pacing w:line="240" w:lineRule="auto"/>
            </w:pPr>
            <w:r>
              <w:t>117.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  <w:r>
              <w:t>А.П. Чехов. Очерк жизни и творчества.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pacing w:line="240" w:lineRule="auto"/>
            </w:pPr>
            <w:r>
              <w:t>118-121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pacing w:line="240" w:lineRule="auto"/>
              <w:jc w:val="both"/>
            </w:pPr>
            <w:r>
              <w:t>Проблема счастья и смысла человеческой жизни в рассказах А.П. Чехова ("Ионыч", "Сту</w:t>
            </w:r>
            <w:r>
              <w:softHyphen/>
              <w:t>дент", «Дама с собачкой, «Человек в футляре» (для обязательного чтения), "Учитель словес</w:t>
            </w:r>
            <w:r>
              <w:softHyphen/>
              <w:t>ности", "Черный монах", "Дом с мезонином", "Моя жизнь" и т.д. по выбору). Своеобразие тематики и стиля рассказов.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pacing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pacing w:line="240" w:lineRule="auto"/>
            </w:pPr>
            <w:r>
              <w:t>122-125.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  <w:r>
              <w:t>Пьеса А.П. Чехова "Вишневый сад". Своеобразие жанра. Образная система произведения. Лирико-психологический подтекст пьесы. Трагизм социального бытия и утверждение высо</w:t>
            </w:r>
            <w:r>
              <w:softHyphen/>
              <w:t>кого назначения человека, его творческой преобразующей деятельности.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pacing w:line="240" w:lineRule="auto"/>
            </w:pPr>
            <w:r>
              <w:t>126.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  <w:r>
              <w:t>Новаторство чеховской драматургии.</w:t>
            </w:r>
          </w:p>
        </w:tc>
      </w:tr>
      <w:tr w:rsidR="00E8511C" w:rsidTr="00F744CA">
        <w:trPr>
          <w:trHeight w:val="17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pacing w:line="240" w:lineRule="auto"/>
            </w:pPr>
            <w:r>
              <w:t>127.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A95212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Pr="00A95212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  <w:r w:rsidRPr="00A95212">
              <w:t>P</w:t>
            </w:r>
            <w:r w:rsidRPr="00952B32">
              <w:t>.</w:t>
            </w:r>
            <w:r w:rsidRPr="00A95212">
              <w:t>p</w:t>
            </w:r>
            <w:r w:rsidRPr="00952B32">
              <w:t xml:space="preserve">. </w:t>
            </w:r>
            <w:r>
              <w:t>Подготовка к домашнему сочинению: "В человеке должно быть все прекрасно..." (идеал человека в творчестве А.П. Чехова), "Проблемы человеческого счастья в творчестве А.П. Чехова", "Большие герои маленьких рассказов А.П. Чехова", "Мой любимый рассказ А.П. Чехова", "Своеобразие драматургического конфликта в пьесе А.П. Чехова "Вишневый сад", "Размышляя над страницами "Вишневого сада", "Мастерство Чехова-драматурга", "Образ са</w:t>
            </w:r>
            <w:r>
              <w:softHyphen/>
              <w:t>да в творчестве А.П. Чехова", "Роль детали в произведениях А.П. Чехова".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pacing w:line="240" w:lineRule="auto"/>
            </w:pPr>
            <w:r>
              <w:t>128.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  <w:r>
              <w:t>Мировое значение русской литературы 19 века.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pacing w:line="240" w:lineRule="auto"/>
            </w:pPr>
            <w:r>
              <w:t>129-130.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  <w:r>
              <w:t>Из зарубежной литературы О. Бальзак «Гобсек».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pacing w:line="240" w:lineRule="auto"/>
            </w:pPr>
            <w:r>
              <w:t>131-132.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  <w:r>
              <w:t>Из зарубежной поэзии 19 века: Д. Байрон, Г. Гейне.</w:t>
            </w:r>
          </w:p>
        </w:tc>
      </w:tr>
      <w:tr w:rsidR="00E8511C" w:rsidTr="00F744C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E71178">
            <w:pPr>
              <w:pStyle w:val="1"/>
              <w:spacing w:line="240" w:lineRule="auto"/>
            </w:pPr>
            <w:r>
              <w:t>133-136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1C" w:rsidRDefault="00E8511C" w:rsidP="00A95212">
            <w:pPr>
              <w:pStyle w:val="1"/>
              <w:shd w:val="clear" w:color="auto" w:fill="auto"/>
              <w:spacing w:line="240" w:lineRule="auto"/>
              <w:jc w:val="both"/>
            </w:pPr>
            <w:r>
              <w:t>Обобщающее повторение в конце года.</w:t>
            </w:r>
          </w:p>
        </w:tc>
      </w:tr>
    </w:tbl>
    <w:p w:rsidR="00E8511C" w:rsidRDefault="00E8511C" w:rsidP="00A95212">
      <w:pPr>
        <w:pStyle w:val="1"/>
        <w:shd w:val="clear" w:color="auto" w:fill="auto"/>
        <w:spacing w:before="519" w:after="208" w:line="230" w:lineRule="exact"/>
        <w:ind w:left="60" w:firstLine="480"/>
        <w:jc w:val="both"/>
      </w:pPr>
      <w:r>
        <w:t>Кабинет р</w:t>
      </w:r>
      <w:r w:rsidR="000A3FE6">
        <w:t>усского языка и литературы, 2014</w:t>
      </w:r>
      <w:r>
        <w:t xml:space="preserve"> г.</w:t>
      </w:r>
    </w:p>
    <w:p w:rsidR="00E8511C" w:rsidRDefault="00E8511C" w:rsidP="00A95212">
      <w:pPr>
        <w:pStyle w:val="1"/>
        <w:shd w:val="clear" w:color="auto" w:fill="auto"/>
        <w:spacing w:line="274" w:lineRule="exact"/>
        <w:ind w:left="60" w:right="80" w:firstLine="480"/>
        <w:jc w:val="both"/>
      </w:pPr>
      <w:r>
        <w:t>Планирование составлено с учетом Государственного стандарта среднего общего образо</w:t>
      </w:r>
      <w:r>
        <w:softHyphen/>
        <w:t>вания по литературе (базовый уровень).</w:t>
      </w:r>
    </w:p>
    <w:p w:rsidR="00E8511C" w:rsidRDefault="00E8511C" w:rsidP="00450700">
      <w:pPr>
        <w:rPr>
          <w:sz w:val="2"/>
          <w:szCs w:val="2"/>
        </w:rPr>
      </w:pPr>
    </w:p>
    <w:sectPr w:rsidR="00E8511C" w:rsidSect="00E7117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00F"/>
    <w:rsid w:val="00054A6D"/>
    <w:rsid w:val="00057EEB"/>
    <w:rsid w:val="0009769E"/>
    <w:rsid w:val="000A0F3C"/>
    <w:rsid w:val="000A3FE6"/>
    <w:rsid w:val="000D65E7"/>
    <w:rsid w:val="001F36FD"/>
    <w:rsid w:val="001F6AC5"/>
    <w:rsid w:val="00252865"/>
    <w:rsid w:val="00374F0D"/>
    <w:rsid w:val="003F5A11"/>
    <w:rsid w:val="00401FD3"/>
    <w:rsid w:val="00436B02"/>
    <w:rsid w:val="00450700"/>
    <w:rsid w:val="00461CD9"/>
    <w:rsid w:val="00481698"/>
    <w:rsid w:val="0049191C"/>
    <w:rsid w:val="006235A6"/>
    <w:rsid w:val="008E1413"/>
    <w:rsid w:val="00952B32"/>
    <w:rsid w:val="00A06E6C"/>
    <w:rsid w:val="00A95212"/>
    <w:rsid w:val="00AB7E5B"/>
    <w:rsid w:val="00AD6D1C"/>
    <w:rsid w:val="00C43192"/>
    <w:rsid w:val="00C9100F"/>
    <w:rsid w:val="00CC555F"/>
    <w:rsid w:val="00D265BC"/>
    <w:rsid w:val="00D54203"/>
    <w:rsid w:val="00D85901"/>
    <w:rsid w:val="00DB033C"/>
    <w:rsid w:val="00DD13D2"/>
    <w:rsid w:val="00DE1D36"/>
    <w:rsid w:val="00E71178"/>
    <w:rsid w:val="00E8511C"/>
    <w:rsid w:val="00EC66F4"/>
    <w:rsid w:val="00ED579E"/>
    <w:rsid w:val="00F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0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45070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45070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50700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45070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070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D5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2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9</cp:revision>
  <cp:lastPrinted>2018-09-16T17:31:00Z</cp:lastPrinted>
  <dcterms:created xsi:type="dcterms:W3CDTF">2014-01-20T19:38:00Z</dcterms:created>
  <dcterms:modified xsi:type="dcterms:W3CDTF">2020-10-14T07:58:00Z</dcterms:modified>
</cp:coreProperties>
</file>